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7E4F" w14:textId="77777777" w:rsidR="001B1797" w:rsidRDefault="004B2BE8" w:rsidP="004E695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4E695D" w:rsidRPr="00D553DB">
        <w:rPr>
          <w:rFonts w:ascii="Arial Narrow" w:hAnsi="Arial Narrow"/>
          <w:sz w:val="24"/>
          <w:szCs w:val="24"/>
        </w:rPr>
        <w:t xml:space="preserve">             </w:t>
      </w:r>
    </w:p>
    <w:p w14:paraId="5A80D61B" w14:textId="056FA5D9" w:rsidR="004E695D" w:rsidRDefault="004E695D" w:rsidP="00CA4C33">
      <w:pPr>
        <w:jc w:val="center"/>
        <w:rPr>
          <w:b/>
          <w:sz w:val="28"/>
          <w:szCs w:val="28"/>
        </w:rPr>
      </w:pPr>
    </w:p>
    <w:p w14:paraId="3ACE5C54" w14:textId="77777777" w:rsidR="00FF3EB5" w:rsidRDefault="00FF3EB5" w:rsidP="00CA4C33">
      <w:pPr>
        <w:jc w:val="center"/>
        <w:rPr>
          <w:b/>
          <w:sz w:val="28"/>
          <w:szCs w:val="28"/>
        </w:rPr>
      </w:pPr>
    </w:p>
    <w:p w14:paraId="003B7143" w14:textId="15FB6AA6" w:rsidR="004B2BE8" w:rsidRDefault="001075D0" w:rsidP="00CA4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NACRT </w:t>
      </w:r>
      <w:r w:rsidR="00CA4C33" w:rsidRPr="00CA4C33">
        <w:rPr>
          <w:b/>
          <w:sz w:val="28"/>
          <w:szCs w:val="28"/>
        </w:rPr>
        <w:t>OBRAZLOŽENJ</w:t>
      </w:r>
      <w:r>
        <w:rPr>
          <w:b/>
          <w:sz w:val="28"/>
          <w:szCs w:val="28"/>
        </w:rPr>
        <w:t>A</w:t>
      </w:r>
      <w:r w:rsidR="00CA4C33" w:rsidRPr="00CA4C33">
        <w:rPr>
          <w:b/>
          <w:sz w:val="28"/>
          <w:szCs w:val="28"/>
        </w:rPr>
        <w:t xml:space="preserve"> PRIJEDLOGA PRORAČUNA ZA 20</w:t>
      </w:r>
      <w:r w:rsidR="00530949">
        <w:rPr>
          <w:b/>
          <w:sz w:val="28"/>
          <w:szCs w:val="28"/>
        </w:rPr>
        <w:t>2</w:t>
      </w:r>
      <w:r w:rsidR="00B36029">
        <w:rPr>
          <w:b/>
          <w:sz w:val="28"/>
          <w:szCs w:val="28"/>
        </w:rPr>
        <w:t>6</w:t>
      </w:r>
      <w:r w:rsidR="00CA4C33" w:rsidRPr="00CA4C33">
        <w:rPr>
          <w:b/>
          <w:sz w:val="28"/>
          <w:szCs w:val="28"/>
        </w:rPr>
        <w:t xml:space="preserve">. GODINU I </w:t>
      </w:r>
    </w:p>
    <w:p w14:paraId="1BA2B5C8" w14:textId="3B3C08B0" w:rsidR="00E0732C" w:rsidRPr="00CA4C33" w:rsidRDefault="008B45A2" w:rsidP="00CA4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PROJEKCIJ</w:t>
      </w:r>
      <w:r w:rsidR="00082362">
        <w:rPr>
          <w:b/>
          <w:sz w:val="28"/>
          <w:szCs w:val="28"/>
        </w:rPr>
        <w:t>A</w:t>
      </w:r>
      <w:r w:rsidR="00CA4C33" w:rsidRPr="00CA4C33">
        <w:rPr>
          <w:b/>
          <w:sz w:val="28"/>
          <w:szCs w:val="28"/>
        </w:rPr>
        <w:t xml:space="preserve"> ZA 202</w:t>
      </w:r>
      <w:r w:rsidR="00B36029">
        <w:rPr>
          <w:b/>
          <w:sz w:val="28"/>
          <w:szCs w:val="28"/>
        </w:rPr>
        <w:t>7</w:t>
      </w:r>
      <w:r w:rsidR="00CA4C33" w:rsidRPr="00CA4C33">
        <w:rPr>
          <w:b/>
          <w:sz w:val="28"/>
          <w:szCs w:val="28"/>
        </w:rPr>
        <w:t xml:space="preserve">. I </w:t>
      </w:r>
      <w:r w:rsidR="00530949">
        <w:rPr>
          <w:b/>
          <w:sz w:val="28"/>
          <w:szCs w:val="28"/>
        </w:rPr>
        <w:t>2</w:t>
      </w:r>
      <w:r w:rsidR="00CA4C33" w:rsidRPr="00CA4C33">
        <w:rPr>
          <w:b/>
          <w:sz w:val="28"/>
          <w:szCs w:val="28"/>
        </w:rPr>
        <w:t>02</w:t>
      </w:r>
      <w:r w:rsidR="00B36029">
        <w:rPr>
          <w:b/>
          <w:sz w:val="28"/>
          <w:szCs w:val="28"/>
        </w:rPr>
        <w:t>8</w:t>
      </w:r>
      <w:r w:rsidR="00CA4C33" w:rsidRPr="00CA4C33">
        <w:rPr>
          <w:b/>
          <w:sz w:val="28"/>
          <w:szCs w:val="28"/>
        </w:rPr>
        <w:t xml:space="preserve"> GODINU</w:t>
      </w:r>
    </w:p>
    <w:p w14:paraId="4C2489AE" w14:textId="49041319" w:rsidR="00CA4C33" w:rsidRDefault="00CA4C33" w:rsidP="008B45A2">
      <w:pPr>
        <w:ind w:firstLine="708"/>
        <w:jc w:val="both"/>
      </w:pPr>
      <w:r>
        <w:t>Prijedlog Proračuna Općine Ferdinandovac za 20</w:t>
      </w:r>
      <w:r w:rsidR="00530949">
        <w:t>2</w:t>
      </w:r>
      <w:r w:rsidR="00B36029">
        <w:t>6</w:t>
      </w:r>
      <w:r w:rsidR="008B45A2">
        <w:t>. godinu i projekcije</w:t>
      </w:r>
      <w:r>
        <w:t xml:space="preserve"> za 202</w:t>
      </w:r>
      <w:r w:rsidR="00B36029">
        <w:t>7</w:t>
      </w:r>
      <w:r>
        <w:t xml:space="preserve">. </w:t>
      </w:r>
      <w:r w:rsidR="004E695D">
        <w:t>i</w:t>
      </w:r>
      <w:r>
        <w:t xml:space="preserve"> 202</w:t>
      </w:r>
      <w:r w:rsidR="00B36029">
        <w:t>8</w:t>
      </w:r>
      <w:r>
        <w:t>. godinu izrađen je na temelju Uputa za izradu Proračuna Jedinica lokalne i područne (regionalne) samouprave za razdoblje 20</w:t>
      </w:r>
      <w:r w:rsidR="00530949">
        <w:t>2</w:t>
      </w:r>
      <w:r w:rsidR="00B36029">
        <w:t>6</w:t>
      </w:r>
      <w:r>
        <w:t>.-202</w:t>
      </w:r>
      <w:r w:rsidR="00B36029">
        <w:t>8</w:t>
      </w:r>
      <w:r>
        <w:t>.</w:t>
      </w:r>
      <w:r w:rsidR="00F77FA0">
        <w:t xml:space="preserve"> godine </w:t>
      </w:r>
      <w:r>
        <w:t>upućen od Ministarstva financija, izvršenja Proračuna u 20</w:t>
      </w:r>
      <w:r w:rsidR="009B3B4E">
        <w:t>2</w:t>
      </w:r>
      <w:r w:rsidR="00B36029">
        <w:t>5</w:t>
      </w:r>
      <w:r>
        <w:t>. godini te planiranih programa i projekata u naredne tri godine.</w:t>
      </w:r>
    </w:p>
    <w:p w14:paraId="6496D8F8" w14:textId="77777777" w:rsidR="00FF3EB5" w:rsidRDefault="00FF3EB5" w:rsidP="008B45A2">
      <w:pPr>
        <w:ind w:firstLine="708"/>
        <w:jc w:val="both"/>
      </w:pPr>
    </w:p>
    <w:p w14:paraId="30C2B1C0" w14:textId="77777777" w:rsidR="00CA4C33" w:rsidRDefault="00CA4C33" w:rsidP="00CA4C33">
      <w:pPr>
        <w:ind w:firstLine="708"/>
        <w:rPr>
          <w:b/>
          <w:i/>
          <w:iCs/>
          <w:sz w:val="24"/>
          <w:szCs w:val="24"/>
          <w:u w:val="single"/>
        </w:rPr>
      </w:pPr>
      <w:r w:rsidRPr="00FF3EB5">
        <w:rPr>
          <w:b/>
          <w:i/>
          <w:iCs/>
          <w:sz w:val="24"/>
          <w:szCs w:val="24"/>
          <w:u w:val="single"/>
        </w:rPr>
        <w:t>PRIHODI</w:t>
      </w:r>
    </w:p>
    <w:p w14:paraId="626D5247" w14:textId="77777777" w:rsidR="00223732" w:rsidRPr="00FF3EB5" w:rsidRDefault="00223732" w:rsidP="00CA4C33">
      <w:pPr>
        <w:ind w:firstLine="708"/>
        <w:rPr>
          <w:b/>
          <w:i/>
          <w:iCs/>
          <w:sz w:val="24"/>
          <w:szCs w:val="24"/>
          <w:u w:val="single"/>
        </w:rPr>
      </w:pPr>
    </w:p>
    <w:p w14:paraId="3829EEEA" w14:textId="486A187E" w:rsidR="00CA4C33" w:rsidRDefault="005A7B30" w:rsidP="00CA4C33">
      <w:pPr>
        <w:ind w:firstLine="708"/>
        <w:rPr>
          <w:b/>
          <w:bCs/>
          <w:sz w:val="24"/>
          <w:szCs w:val="24"/>
        </w:rPr>
      </w:pPr>
      <w:r w:rsidRPr="00F63802">
        <w:rPr>
          <w:b/>
          <w:bCs/>
          <w:sz w:val="24"/>
          <w:szCs w:val="24"/>
        </w:rPr>
        <w:t xml:space="preserve">Ukupni prihodi i primici planirani su u iznosu </w:t>
      </w:r>
      <w:r w:rsidR="00E537F2" w:rsidRPr="00F63802">
        <w:rPr>
          <w:b/>
          <w:bCs/>
          <w:sz w:val="24"/>
          <w:szCs w:val="24"/>
        </w:rPr>
        <w:t>2.</w:t>
      </w:r>
      <w:r w:rsidR="00737EC2">
        <w:rPr>
          <w:b/>
          <w:bCs/>
          <w:sz w:val="24"/>
          <w:szCs w:val="24"/>
        </w:rPr>
        <w:t>451.361,20</w:t>
      </w:r>
      <w:r w:rsidR="004079D0" w:rsidRPr="00F63802">
        <w:rPr>
          <w:b/>
          <w:bCs/>
          <w:sz w:val="24"/>
          <w:szCs w:val="24"/>
        </w:rPr>
        <w:t xml:space="preserve"> €</w:t>
      </w:r>
      <w:r w:rsidR="00241DC5" w:rsidRPr="00F63802">
        <w:rPr>
          <w:b/>
          <w:bCs/>
          <w:sz w:val="24"/>
          <w:szCs w:val="24"/>
        </w:rPr>
        <w:t xml:space="preserve"> kako slijedi:</w:t>
      </w:r>
    </w:p>
    <w:p w14:paraId="2D3FE1EF" w14:textId="0E2303C1" w:rsidR="00CB5595" w:rsidRPr="00CB5595" w:rsidRDefault="00CB5595" w:rsidP="00CA4C33">
      <w:pPr>
        <w:ind w:firstLine="708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Pr="00CB5595">
        <w:rPr>
          <w:rFonts w:cstheme="minorHAnsi"/>
          <w:b/>
          <w:bCs/>
        </w:rPr>
        <w:t xml:space="preserve">Procijenjeni preneseni višak prihoda poslovanja  iz prethodne godine iznosi </w:t>
      </w:r>
      <w:r w:rsidR="00737EC2">
        <w:rPr>
          <w:rFonts w:cstheme="minorHAnsi"/>
          <w:b/>
          <w:bCs/>
        </w:rPr>
        <w:t>140</w:t>
      </w:r>
      <w:r w:rsidRPr="00CB5595">
        <w:rPr>
          <w:rFonts w:cstheme="minorHAnsi"/>
          <w:b/>
          <w:bCs/>
        </w:rPr>
        <w:t>.000,00</w:t>
      </w:r>
      <w:r w:rsidRPr="00CB5595">
        <w:rPr>
          <w:rFonts w:cstheme="minorHAnsi"/>
        </w:rPr>
        <w:t xml:space="preserve"> </w:t>
      </w:r>
      <w:r w:rsidRPr="00CB5595">
        <w:rPr>
          <w:rFonts w:cstheme="minorHAnsi"/>
          <w:b/>
          <w:bCs/>
        </w:rPr>
        <w:t>€</w:t>
      </w:r>
      <w:r w:rsidRPr="00CB5595">
        <w:rPr>
          <w:rFonts w:cstheme="minorHAnsi"/>
        </w:rPr>
        <w:t xml:space="preserve"> i u cijelosti se planira utrošiti </w:t>
      </w:r>
      <w:r>
        <w:rPr>
          <w:rFonts w:cstheme="minorHAnsi"/>
        </w:rPr>
        <w:t>tokom 202</w:t>
      </w:r>
      <w:r w:rsidR="00737EC2">
        <w:rPr>
          <w:rFonts w:cstheme="minorHAnsi"/>
        </w:rPr>
        <w:t>6</w:t>
      </w:r>
      <w:r>
        <w:rPr>
          <w:rFonts w:cstheme="minorHAnsi"/>
        </w:rPr>
        <w:t xml:space="preserve">. godine. </w:t>
      </w:r>
    </w:p>
    <w:p w14:paraId="6F4AE0C5" w14:textId="513C5428" w:rsidR="00241DC5" w:rsidRDefault="00241DC5" w:rsidP="001F21B8">
      <w:pPr>
        <w:ind w:firstLine="708"/>
        <w:jc w:val="both"/>
      </w:pPr>
      <w:r w:rsidRPr="00CD78FD">
        <w:rPr>
          <w:b/>
          <w:bCs/>
        </w:rPr>
        <w:t>-</w:t>
      </w:r>
      <w:r w:rsidR="00223732">
        <w:t xml:space="preserve"> </w:t>
      </w:r>
      <w:r w:rsidRPr="00223732">
        <w:rPr>
          <w:b/>
          <w:bCs/>
        </w:rPr>
        <w:t xml:space="preserve">Prihodi od poreza </w:t>
      </w:r>
      <w:r w:rsidR="007A0DD3">
        <w:rPr>
          <w:b/>
          <w:bCs/>
        </w:rPr>
        <w:t>462.009,20</w:t>
      </w:r>
      <w:r w:rsidR="004079D0" w:rsidRPr="00223732">
        <w:rPr>
          <w:b/>
          <w:bCs/>
        </w:rPr>
        <w:t xml:space="preserve"> €</w:t>
      </w:r>
      <w:r w:rsidR="00340144">
        <w:t xml:space="preserve"> </w:t>
      </w:r>
      <w:r>
        <w:t>(porez na dohodak od nesamostalnog rada, korištenje javnih površina, nekretnine</w:t>
      </w:r>
      <w:r w:rsidR="00275F5E">
        <w:t>, potrošnja alkoholnih i bezalkoholnih pića</w:t>
      </w:r>
      <w:r w:rsidR="007A0DD3">
        <w:t xml:space="preserve">, porez na nekretnine </w:t>
      </w:r>
      <w:r>
        <w:t>i sl.)</w:t>
      </w:r>
      <w:r w:rsidR="006249F6">
        <w:t>.</w:t>
      </w:r>
    </w:p>
    <w:p w14:paraId="67CA0316" w14:textId="40EFCAF2" w:rsidR="00241DC5" w:rsidRDefault="00241DC5" w:rsidP="001F21B8">
      <w:pPr>
        <w:ind w:firstLine="708"/>
        <w:jc w:val="both"/>
      </w:pPr>
      <w:r w:rsidRPr="00CD78FD">
        <w:rPr>
          <w:b/>
          <w:bCs/>
        </w:rPr>
        <w:t>-</w:t>
      </w:r>
      <w:r w:rsidR="00223732">
        <w:t xml:space="preserve"> </w:t>
      </w:r>
      <w:r w:rsidRPr="00223732">
        <w:rPr>
          <w:b/>
          <w:bCs/>
        </w:rPr>
        <w:t xml:space="preserve">Pomoći iz inozemstva i od subjekata unutar općeg proračuna </w:t>
      </w:r>
      <w:r w:rsidR="00275F5E">
        <w:rPr>
          <w:b/>
          <w:bCs/>
        </w:rPr>
        <w:t>1.</w:t>
      </w:r>
      <w:r w:rsidR="007A0DD3">
        <w:rPr>
          <w:b/>
          <w:bCs/>
        </w:rPr>
        <w:t>415.209,00</w:t>
      </w:r>
      <w:r w:rsidR="004079D0" w:rsidRPr="00223732">
        <w:rPr>
          <w:b/>
          <w:bCs/>
        </w:rPr>
        <w:t xml:space="preserve"> €</w:t>
      </w:r>
      <w:r w:rsidR="00340144">
        <w:t xml:space="preserve"> </w:t>
      </w:r>
      <w:r>
        <w:t>(</w:t>
      </w:r>
      <w:r w:rsidR="00275F5E">
        <w:t xml:space="preserve">sredstva fiskalnog izravnanja, </w:t>
      </w:r>
      <w:r>
        <w:t xml:space="preserve">mala škola, </w:t>
      </w:r>
      <w:r w:rsidR="006249F6">
        <w:t xml:space="preserve">provedbu edukativnih aktivnosti djece predškolske dobi i nižih razreda osnovne škole, </w:t>
      </w:r>
      <w:r w:rsidR="007A0DD3">
        <w:t xml:space="preserve">digitalna transformacija javne uprave, plinska mreža, rekonstrukcija sportskih objekata, dječjih igrališta, </w:t>
      </w:r>
      <w:r w:rsidR="006249F6">
        <w:t>izgradnju pješačk</w:t>
      </w:r>
      <w:r w:rsidR="008F3094">
        <w:t>ih staza</w:t>
      </w:r>
      <w:r w:rsidR="006249F6">
        <w:t>,</w:t>
      </w:r>
      <w:r w:rsidR="007A0DD3">
        <w:t xml:space="preserve"> zelena urbana obnova, izgradnju vodenice na rijeci Dravi i ostale kapitalne projekte. F</w:t>
      </w:r>
      <w:r w:rsidR="006249F6">
        <w:t>iskaln</w:t>
      </w:r>
      <w:r w:rsidR="007A0DD3">
        <w:t>a</w:t>
      </w:r>
      <w:r w:rsidR="006249F6">
        <w:t xml:space="preserve"> održivost dječjeg vrtića, </w:t>
      </w:r>
      <w:r>
        <w:t xml:space="preserve">turistička infrastruktura, </w:t>
      </w:r>
      <w:r w:rsidR="00B10BD5">
        <w:t xml:space="preserve">modernizacija cesta, </w:t>
      </w:r>
      <w:r w:rsidR="004079D0">
        <w:t>potpore zavoda za zapošljavanje</w:t>
      </w:r>
      <w:r w:rsidR="00E537F2">
        <w:t xml:space="preserve"> za zaposlene u javnom radu</w:t>
      </w:r>
      <w:r w:rsidR="004079D0">
        <w:t xml:space="preserve">, povrati za projekt Brižne </w:t>
      </w:r>
      <w:r w:rsidR="00E537F2">
        <w:t xml:space="preserve">ruke </w:t>
      </w:r>
      <w:r w:rsidR="004079D0">
        <w:t>Podravske</w:t>
      </w:r>
      <w:r w:rsidR="007A0DD3">
        <w:t xml:space="preserve"> te </w:t>
      </w:r>
      <w:r w:rsidR="00E537F2">
        <w:t>dodatna ulaganja na prijevoznim sredstvima u riječnom prometu</w:t>
      </w:r>
      <w:r w:rsidR="007A0DD3">
        <w:t>)</w:t>
      </w:r>
      <w:r w:rsidR="006249F6">
        <w:t>.</w:t>
      </w:r>
    </w:p>
    <w:p w14:paraId="5D8E3CDF" w14:textId="00006CBF" w:rsidR="00B10BD5" w:rsidRDefault="00B10BD5" w:rsidP="001F21B8">
      <w:pPr>
        <w:ind w:firstLine="708"/>
        <w:jc w:val="both"/>
      </w:pPr>
      <w:r w:rsidRPr="00223732">
        <w:rPr>
          <w:b/>
          <w:bCs/>
        </w:rPr>
        <w:t xml:space="preserve">- </w:t>
      </w:r>
      <w:r w:rsidR="00223732">
        <w:rPr>
          <w:b/>
          <w:bCs/>
        </w:rPr>
        <w:t>P</w:t>
      </w:r>
      <w:r w:rsidRPr="00223732">
        <w:rPr>
          <w:b/>
          <w:bCs/>
        </w:rPr>
        <w:t xml:space="preserve">rihodi od imovine </w:t>
      </w:r>
      <w:r w:rsidR="006249F6">
        <w:rPr>
          <w:b/>
          <w:bCs/>
        </w:rPr>
        <w:t>19</w:t>
      </w:r>
      <w:r w:rsidR="007A0DD3">
        <w:rPr>
          <w:b/>
          <w:bCs/>
        </w:rPr>
        <w:t>3.193,00</w:t>
      </w:r>
      <w:r w:rsidR="004079D0" w:rsidRPr="00223732">
        <w:rPr>
          <w:b/>
          <w:bCs/>
        </w:rPr>
        <w:t xml:space="preserve"> €</w:t>
      </w:r>
      <w:r w:rsidR="00340144">
        <w:t xml:space="preserve"> </w:t>
      </w:r>
      <w:r>
        <w:t>(naknada za eksploataciju mineralnih sirovina, prava služnosti, zakup i iznajmljivanje imovine, koncesije i sl.)</w:t>
      </w:r>
      <w:r w:rsidR="006249F6">
        <w:t>.</w:t>
      </w:r>
    </w:p>
    <w:p w14:paraId="2FC2192F" w14:textId="38EA2EA0" w:rsidR="00B10BD5" w:rsidRDefault="00B10BD5" w:rsidP="001F21B8">
      <w:pPr>
        <w:ind w:firstLine="708"/>
        <w:jc w:val="both"/>
      </w:pPr>
      <w:r w:rsidRPr="00223732">
        <w:rPr>
          <w:b/>
          <w:bCs/>
        </w:rPr>
        <w:t>-</w:t>
      </w:r>
      <w:r w:rsidR="00223732" w:rsidRPr="00223732">
        <w:rPr>
          <w:b/>
          <w:bCs/>
        </w:rPr>
        <w:t xml:space="preserve"> </w:t>
      </w:r>
      <w:r w:rsidRPr="00223732">
        <w:rPr>
          <w:b/>
          <w:bCs/>
        </w:rPr>
        <w:t xml:space="preserve">Prihodi </w:t>
      </w:r>
      <w:r w:rsidR="006249F6">
        <w:rPr>
          <w:b/>
          <w:bCs/>
        </w:rPr>
        <w:t>od upravnih i administrativnih pristojbi, pristojbi po posebnim propisima i naknada</w:t>
      </w:r>
      <w:r w:rsidRPr="00223732">
        <w:rPr>
          <w:b/>
          <w:bCs/>
        </w:rPr>
        <w:t xml:space="preserve"> </w:t>
      </w:r>
      <w:r w:rsidR="007A0DD3">
        <w:rPr>
          <w:b/>
          <w:bCs/>
        </w:rPr>
        <w:t>208.850,00</w:t>
      </w:r>
      <w:r w:rsidR="004079D0" w:rsidRPr="00223732">
        <w:rPr>
          <w:b/>
          <w:bCs/>
        </w:rPr>
        <w:t xml:space="preserve"> €</w:t>
      </w:r>
      <w:r w:rsidR="00340144">
        <w:t xml:space="preserve"> </w:t>
      </w:r>
      <w:r>
        <w:t>(grobna</w:t>
      </w:r>
      <w:r w:rsidR="00247CA1">
        <w:t xml:space="preserve"> i </w:t>
      </w:r>
      <w:r>
        <w:t xml:space="preserve"> </w:t>
      </w:r>
      <w:r w:rsidR="004079D0">
        <w:t xml:space="preserve">komunalna </w:t>
      </w:r>
      <w:r>
        <w:t xml:space="preserve">naknada, šumski doprinos, </w:t>
      </w:r>
      <w:r w:rsidR="007A0DD3">
        <w:t xml:space="preserve">legalizacija, </w:t>
      </w:r>
      <w:r>
        <w:t xml:space="preserve">uplate roditelja za smještaj u dječjem vrtiću i </w:t>
      </w:r>
      <w:r w:rsidR="00247CA1">
        <w:t xml:space="preserve">provođenje kraćih programa etno tradicijski i rano učenje engleskog jezika i </w:t>
      </w:r>
      <w:r>
        <w:t>sl.)</w:t>
      </w:r>
      <w:r w:rsidR="00247CA1">
        <w:t>.</w:t>
      </w:r>
    </w:p>
    <w:p w14:paraId="038258FA" w14:textId="77777777" w:rsidR="00935F8E" w:rsidRDefault="00935F8E" w:rsidP="001F21B8">
      <w:pPr>
        <w:ind w:firstLine="708"/>
        <w:jc w:val="both"/>
        <w:rPr>
          <w:b/>
          <w:bCs/>
        </w:rPr>
      </w:pPr>
    </w:p>
    <w:p w14:paraId="672C904D" w14:textId="40687CA3" w:rsidR="00247CA1" w:rsidRPr="00247CA1" w:rsidRDefault="00247CA1" w:rsidP="001F21B8">
      <w:pPr>
        <w:ind w:firstLine="708"/>
        <w:jc w:val="both"/>
        <w:rPr>
          <w:b/>
          <w:bCs/>
        </w:rPr>
      </w:pPr>
      <w:r w:rsidRPr="00247CA1">
        <w:rPr>
          <w:b/>
          <w:bCs/>
        </w:rPr>
        <w:t xml:space="preserve">- Prihodi od prodaje proizvoda i roba te pruženih usluga, prihodi od donacija te povrati po protestiranim jamstvima </w:t>
      </w:r>
      <w:r>
        <w:rPr>
          <w:b/>
          <w:bCs/>
        </w:rPr>
        <w:t>9</w:t>
      </w:r>
      <w:r w:rsidR="007A0DD3">
        <w:rPr>
          <w:b/>
          <w:bCs/>
        </w:rPr>
        <w:t>0</w:t>
      </w:r>
      <w:r>
        <w:rPr>
          <w:b/>
          <w:bCs/>
        </w:rPr>
        <w:t xml:space="preserve">0,00 € </w:t>
      </w:r>
      <w:r w:rsidRPr="00247CA1">
        <w:t>(</w:t>
      </w:r>
      <w:r>
        <w:t>višak proizvedene el. energije iz obračunskog mjesta).</w:t>
      </w:r>
    </w:p>
    <w:p w14:paraId="42BD1B7E" w14:textId="75E4451D" w:rsidR="00B10BD5" w:rsidRDefault="00B10BD5" w:rsidP="001F21B8">
      <w:pPr>
        <w:ind w:firstLine="708"/>
        <w:jc w:val="both"/>
      </w:pPr>
      <w:r w:rsidRPr="00223732">
        <w:rPr>
          <w:b/>
          <w:bCs/>
        </w:rPr>
        <w:t>-</w:t>
      </w:r>
      <w:r w:rsidR="00223732" w:rsidRPr="00223732">
        <w:rPr>
          <w:b/>
          <w:bCs/>
        </w:rPr>
        <w:t xml:space="preserve"> </w:t>
      </w:r>
      <w:r w:rsidRPr="00223732">
        <w:rPr>
          <w:b/>
          <w:bCs/>
        </w:rPr>
        <w:t xml:space="preserve">Prihodi od prodaje </w:t>
      </w:r>
      <w:r w:rsidR="0023417C" w:rsidRPr="00223732">
        <w:rPr>
          <w:b/>
          <w:bCs/>
        </w:rPr>
        <w:t xml:space="preserve">proizvedene dugotrajne imovine </w:t>
      </w:r>
      <w:r w:rsidR="007A0DD3">
        <w:rPr>
          <w:b/>
          <w:bCs/>
        </w:rPr>
        <w:t>31.200,00</w:t>
      </w:r>
      <w:r w:rsidR="004079D0" w:rsidRPr="00223732">
        <w:rPr>
          <w:b/>
          <w:bCs/>
        </w:rPr>
        <w:t xml:space="preserve"> €</w:t>
      </w:r>
      <w:r w:rsidR="00340144">
        <w:t xml:space="preserve"> </w:t>
      </w:r>
      <w:r w:rsidR="0023417C">
        <w:t>(otplata stanova</w:t>
      </w:r>
      <w:r w:rsidR="007A0DD3">
        <w:t xml:space="preserve"> i prodaja </w:t>
      </w:r>
      <w:proofErr w:type="spellStart"/>
      <w:r w:rsidR="007A0DD3">
        <w:t>ošasne</w:t>
      </w:r>
      <w:proofErr w:type="spellEnd"/>
      <w:r w:rsidR="007A0DD3">
        <w:t xml:space="preserve"> imovine</w:t>
      </w:r>
      <w:r w:rsidR="0023417C">
        <w:t>)</w:t>
      </w:r>
      <w:r w:rsidR="00247CA1">
        <w:t>.</w:t>
      </w:r>
    </w:p>
    <w:p w14:paraId="1C9B1535" w14:textId="77777777" w:rsidR="00FF3EB5" w:rsidRDefault="00FF3EB5" w:rsidP="00CA4C33">
      <w:pPr>
        <w:ind w:firstLine="708"/>
        <w:rPr>
          <w:b/>
          <w:bCs/>
          <w:sz w:val="24"/>
          <w:szCs w:val="24"/>
        </w:rPr>
      </w:pPr>
    </w:p>
    <w:p w14:paraId="01626A4C" w14:textId="77777777" w:rsidR="001075D0" w:rsidRDefault="001075D0" w:rsidP="00CA4C33">
      <w:pPr>
        <w:ind w:firstLine="708"/>
        <w:rPr>
          <w:b/>
          <w:bCs/>
          <w:sz w:val="24"/>
          <w:szCs w:val="24"/>
        </w:rPr>
      </w:pPr>
    </w:p>
    <w:p w14:paraId="1C07F31A" w14:textId="37949E08" w:rsidR="00223732" w:rsidRDefault="0023417C" w:rsidP="001075D0">
      <w:pPr>
        <w:ind w:firstLine="708"/>
        <w:rPr>
          <w:b/>
          <w:bCs/>
          <w:i/>
          <w:iCs/>
          <w:sz w:val="24"/>
          <w:szCs w:val="24"/>
          <w:u w:val="single"/>
        </w:rPr>
      </w:pPr>
      <w:r w:rsidRPr="00FF3EB5">
        <w:rPr>
          <w:b/>
          <w:bCs/>
          <w:i/>
          <w:iCs/>
          <w:sz w:val="24"/>
          <w:szCs w:val="24"/>
          <w:u w:val="single"/>
        </w:rPr>
        <w:lastRenderedPageBreak/>
        <w:t>RASHODI</w:t>
      </w:r>
    </w:p>
    <w:p w14:paraId="42175565" w14:textId="77777777" w:rsidR="001075D0" w:rsidRPr="00FF3EB5" w:rsidRDefault="001075D0" w:rsidP="001075D0">
      <w:pPr>
        <w:ind w:firstLine="708"/>
        <w:rPr>
          <w:b/>
          <w:bCs/>
          <w:i/>
          <w:iCs/>
          <w:sz w:val="24"/>
          <w:szCs w:val="24"/>
          <w:u w:val="single"/>
        </w:rPr>
      </w:pPr>
    </w:p>
    <w:p w14:paraId="53DCB4E4" w14:textId="4DE12A9C" w:rsidR="0023417C" w:rsidRDefault="0023417C" w:rsidP="00CA4C33">
      <w:pPr>
        <w:ind w:firstLine="708"/>
        <w:rPr>
          <w:b/>
          <w:bCs/>
          <w:sz w:val="24"/>
          <w:szCs w:val="24"/>
        </w:rPr>
      </w:pPr>
      <w:r w:rsidRPr="00F63802">
        <w:rPr>
          <w:b/>
          <w:bCs/>
          <w:sz w:val="24"/>
          <w:szCs w:val="24"/>
        </w:rPr>
        <w:t xml:space="preserve">Ukupni rashodi i izdaci planirani su u iznosu </w:t>
      </w:r>
      <w:r w:rsidR="007215A3" w:rsidRPr="00F63802">
        <w:rPr>
          <w:b/>
          <w:bCs/>
          <w:sz w:val="24"/>
          <w:szCs w:val="24"/>
        </w:rPr>
        <w:t>2.</w:t>
      </w:r>
      <w:r w:rsidR="007A0DD3">
        <w:rPr>
          <w:b/>
          <w:bCs/>
          <w:sz w:val="24"/>
          <w:szCs w:val="24"/>
        </w:rPr>
        <w:t>451.361,20</w:t>
      </w:r>
      <w:r w:rsidR="004079D0" w:rsidRPr="00F63802">
        <w:rPr>
          <w:b/>
          <w:bCs/>
          <w:sz w:val="24"/>
          <w:szCs w:val="24"/>
        </w:rPr>
        <w:t xml:space="preserve"> €</w:t>
      </w:r>
      <w:r w:rsidRPr="00F63802">
        <w:rPr>
          <w:b/>
          <w:bCs/>
          <w:sz w:val="24"/>
          <w:szCs w:val="24"/>
        </w:rPr>
        <w:t xml:space="preserve"> kako slijedi:</w:t>
      </w:r>
    </w:p>
    <w:p w14:paraId="1530543E" w14:textId="651671BC" w:rsidR="00342558" w:rsidRPr="00CD78FD" w:rsidRDefault="00CD78FD" w:rsidP="00CD78FD">
      <w:pPr>
        <w:ind w:firstLine="708"/>
        <w:rPr>
          <w:b/>
          <w:bCs/>
        </w:rPr>
      </w:pPr>
      <w:r w:rsidRPr="00CD78F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340144" w:rsidRPr="00CD78FD">
        <w:rPr>
          <w:b/>
          <w:bCs/>
        </w:rPr>
        <w:t>Glava 00101 Predstavnička i izvršna tijela sastoji se od aktivnosti</w:t>
      </w:r>
      <w:r w:rsidR="00342558" w:rsidRPr="00CD78FD">
        <w:rPr>
          <w:b/>
          <w:bCs/>
        </w:rPr>
        <w:t>:</w:t>
      </w:r>
    </w:p>
    <w:p w14:paraId="2426FB22" w14:textId="6EFD2F4B" w:rsidR="00340144" w:rsidRDefault="001F7475" w:rsidP="001F21B8">
      <w:pPr>
        <w:pStyle w:val="Bezproreda"/>
        <w:jc w:val="both"/>
      </w:pPr>
      <w:r>
        <w:t xml:space="preserve">Djelatnost izvršnog tijela, </w:t>
      </w:r>
      <w:r w:rsidR="00340144">
        <w:t>Općinsko vijeće i radna tijela</w:t>
      </w:r>
      <w:r>
        <w:t xml:space="preserve"> Općinskog vijeća</w:t>
      </w:r>
      <w:r w:rsidR="00340144">
        <w:t>,</w:t>
      </w:r>
      <w:r>
        <w:t xml:space="preserve"> proslava Dana općine i ostale godišnje manifestacije </w:t>
      </w:r>
      <w:r w:rsidR="00340144">
        <w:t xml:space="preserve">za koje su planirani rashodi u iznosu </w:t>
      </w:r>
      <w:r w:rsidR="007A0DD3">
        <w:t>74.570,00</w:t>
      </w:r>
      <w:r w:rsidR="00717946">
        <w:t xml:space="preserve"> €</w:t>
      </w:r>
      <w:r w:rsidR="00340144">
        <w:t xml:space="preserve"> (plaća, doprinosi, porez, službena putovanja, tekuća zaliha, naknade članovima</w:t>
      </w:r>
      <w:r>
        <w:t xml:space="preserve"> vijeća, povjerenstava i savjeta</w:t>
      </w:r>
      <w:r w:rsidR="00340144">
        <w:t>, donacije političkim strankama,</w:t>
      </w:r>
      <w:r>
        <w:t xml:space="preserve"> </w:t>
      </w:r>
      <w:r w:rsidR="00CE071A">
        <w:t>zakupnine i najamnine, materijalni rashodi i reprezentacija).</w:t>
      </w:r>
    </w:p>
    <w:p w14:paraId="4E36F78A" w14:textId="77777777" w:rsidR="00342558" w:rsidRDefault="00342558" w:rsidP="00342558">
      <w:pPr>
        <w:pStyle w:val="Bezproreda"/>
      </w:pPr>
    </w:p>
    <w:p w14:paraId="622CE802" w14:textId="77777777" w:rsidR="00F63802" w:rsidRDefault="00342558" w:rsidP="00342558">
      <w:pPr>
        <w:pStyle w:val="Bezproreda"/>
      </w:pPr>
      <w:r>
        <w:t xml:space="preserve">          </w:t>
      </w:r>
    </w:p>
    <w:p w14:paraId="39C0C3B3" w14:textId="77777777" w:rsidR="00F63802" w:rsidRDefault="00F63802" w:rsidP="00342558">
      <w:pPr>
        <w:pStyle w:val="Bezproreda"/>
      </w:pPr>
    </w:p>
    <w:p w14:paraId="5D2E029D" w14:textId="24631CF0" w:rsidR="00340144" w:rsidRDefault="00CE071A" w:rsidP="00CE071A">
      <w:pPr>
        <w:pStyle w:val="Bezproreda"/>
        <w:ind w:left="928"/>
        <w:rPr>
          <w:b/>
          <w:bCs/>
          <w:sz w:val="24"/>
          <w:szCs w:val="24"/>
        </w:rPr>
      </w:pPr>
      <w:r w:rsidRPr="00CE071A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340144" w:rsidRPr="00F63802">
        <w:rPr>
          <w:b/>
          <w:bCs/>
          <w:sz w:val="24"/>
          <w:szCs w:val="24"/>
        </w:rPr>
        <w:t xml:space="preserve">Glava 00201 Jedinstveni upravni odjel sastoji se od </w:t>
      </w:r>
      <w:r w:rsidR="00342558" w:rsidRPr="00F63802">
        <w:rPr>
          <w:b/>
          <w:bCs/>
          <w:sz w:val="24"/>
          <w:szCs w:val="24"/>
        </w:rPr>
        <w:t>aktivnosti i projekata:</w:t>
      </w:r>
    </w:p>
    <w:p w14:paraId="666ED6F5" w14:textId="77777777" w:rsidR="00F63802" w:rsidRPr="00F63802" w:rsidRDefault="00F63802" w:rsidP="00342558">
      <w:pPr>
        <w:pStyle w:val="Bezproreda"/>
        <w:rPr>
          <w:b/>
          <w:bCs/>
          <w:sz w:val="24"/>
          <w:szCs w:val="24"/>
        </w:rPr>
      </w:pPr>
    </w:p>
    <w:p w14:paraId="11F5C0AE" w14:textId="13DA75F1" w:rsidR="00342558" w:rsidRDefault="00342558" w:rsidP="001F21B8">
      <w:pPr>
        <w:pStyle w:val="Bezproreda"/>
        <w:jc w:val="both"/>
      </w:pPr>
      <w:r>
        <w:t xml:space="preserve">Redovan rad Jedinstvenog upravnog odjela, </w:t>
      </w:r>
      <w:r w:rsidR="00CE071A">
        <w:t xml:space="preserve">izrade dokumentacije, </w:t>
      </w:r>
      <w:r w:rsidR="00CB0846">
        <w:t xml:space="preserve">nabava opreme i namještaja, računalnih programa i digitalizacija uprave, </w:t>
      </w:r>
      <w:r>
        <w:t>sufinanciranja kapitalnih projekata rekonstrukcije cesta,</w:t>
      </w:r>
      <w:r w:rsidR="00717946">
        <w:t xml:space="preserve"> </w:t>
      </w:r>
      <w:r w:rsidR="00CE071A">
        <w:t xml:space="preserve">te </w:t>
      </w:r>
      <w:r w:rsidR="00C75704">
        <w:t>zapošljavanj</w:t>
      </w:r>
      <w:r w:rsidR="00296151">
        <w:t>a</w:t>
      </w:r>
      <w:r w:rsidR="00C75704">
        <w:t xml:space="preserve"> javnih radova</w:t>
      </w:r>
      <w:r w:rsidR="00296151">
        <w:t xml:space="preserve"> za koje su planirani rashodi </w:t>
      </w:r>
      <w:r>
        <w:t xml:space="preserve">u iznosu </w:t>
      </w:r>
      <w:r w:rsidR="00CB0846">
        <w:t>401.529,00</w:t>
      </w:r>
      <w:r w:rsidR="00717946">
        <w:t xml:space="preserve"> €</w:t>
      </w:r>
      <w:r>
        <w:t xml:space="preserve"> (plaće, </w:t>
      </w:r>
      <w:r w:rsidR="00CE071A">
        <w:t xml:space="preserve">doprinosi, porezi, </w:t>
      </w:r>
      <w:r>
        <w:t>ostali rashodi za zaposlene</w:t>
      </w:r>
      <w:r w:rsidR="00EA107A">
        <w:t xml:space="preserve"> i osob</w:t>
      </w:r>
      <w:r w:rsidR="00CB0846">
        <w:t>e</w:t>
      </w:r>
      <w:r w:rsidR="00EA107A">
        <w:t xml:space="preserve"> na javnim radovima,</w:t>
      </w:r>
      <w:r>
        <w:t xml:space="preserve"> stručno usavršavanje, službena putovanja, rashodi za uredski i </w:t>
      </w:r>
      <w:r w:rsidR="00C75704">
        <w:t>materijal za tekuće održavanje</w:t>
      </w:r>
      <w:r w:rsidR="00CE071A">
        <w:t xml:space="preserve"> opreme, postrojenja i transportnih sredstava, </w:t>
      </w:r>
      <w:r w:rsidR="00C75704">
        <w:t xml:space="preserve"> električnu energiju, plin, sitni inventar, radnu </w:t>
      </w:r>
      <w:r w:rsidR="00CB0846">
        <w:t xml:space="preserve">i </w:t>
      </w:r>
      <w:r w:rsidR="00C75704">
        <w:t>zaštitnu odjeću, usluge pošte, telefona, održavanja građevinskih objekata i opreme, platni promet, geodetske, odvjetničke, tiskarske, računalne i sl. usluge</w:t>
      </w:r>
      <w:r w:rsidR="00CE071A">
        <w:t xml:space="preserve">, premije osiguranja, javnobilježničke pristojbe, članarine, </w:t>
      </w:r>
      <w:r w:rsidR="00C75704">
        <w:t xml:space="preserve">te nabavu </w:t>
      </w:r>
      <w:r w:rsidR="00CE071A">
        <w:t xml:space="preserve">uredske </w:t>
      </w:r>
      <w:r w:rsidR="00C75704">
        <w:t>opreme</w:t>
      </w:r>
      <w:r w:rsidR="00CE071A">
        <w:t xml:space="preserve">, </w:t>
      </w:r>
      <w:r w:rsidR="00C75704">
        <w:t>namještaja</w:t>
      </w:r>
      <w:r w:rsidR="00CE071A">
        <w:t>, izradu projektne dokumentacije te sufinanciranje dijela troškova obnove kolnika lokalne ceste</w:t>
      </w:r>
      <w:r w:rsidR="00C75704">
        <w:t>)</w:t>
      </w:r>
      <w:r w:rsidR="00CE071A">
        <w:t>.</w:t>
      </w:r>
    </w:p>
    <w:p w14:paraId="267BA222" w14:textId="7007B928" w:rsidR="00C75704" w:rsidRDefault="00C75704" w:rsidP="00342558">
      <w:pPr>
        <w:pStyle w:val="Bezproreda"/>
      </w:pPr>
    </w:p>
    <w:p w14:paraId="7D810148" w14:textId="77777777" w:rsidR="00FF3EB5" w:rsidRDefault="00FF3EB5" w:rsidP="00342558">
      <w:pPr>
        <w:pStyle w:val="Bezproreda"/>
      </w:pPr>
    </w:p>
    <w:p w14:paraId="200E1082" w14:textId="082A6A61" w:rsidR="00296151" w:rsidRDefault="00EA107A" w:rsidP="00EA107A">
      <w:pPr>
        <w:pStyle w:val="Bezproreda"/>
        <w:ind w:left="928"/>
        <w:rPr>
          <w:b/>
          <w:bCs/>
          <w:sz w:val="24"/>
          <w:szCs w:val="24"/>
        </w:rPr>
      </w:pPr>
      <w:r w:rsidRPr="00EA107A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C75704" w:rsidRPr="00F63802">
        <w:rPr>
          <w:b/>
          <w:bCs/>
          <w:sz w:val="24"/>
          <w:szCs w:val="24"/>
        </w:rPr>
        <w:t>Glava 00202 Poljoprivreda i poduzetništvo</w:t>
      </w:r>
      <w:r w:rsidR="00296151" w:rsidRPr="00F63802">
        <w:rPr>
          <w:b/>
          <w:bCs/>
          <w:sz w:val="24"/>
          <w:szCs w:val="24"/>
        </w:rPr>
        <w:t xml:space="preserve"> sastoji se od aktivnosti:</w:t>
      </w:r>
    </w:p>
    <w:p w14:paraId="5F41B32D" w14:textId="77777777" w:rsidR="00F63802" w:rsidRPr="00F63802" w:rsidRDefault="00F63802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73572652" w14:textId="44AF70CA" w:rsidR="00C75704" w:rsidRDefault="001F21B8" w:rsidP="001F21B8">
      <w:pPr>
        <w:pStyle w:val="Bezproreda"/>
        <w:jc w:val="both"/>
      </w:pPr>
      <w:r>
        <w:t>P</w:t>
      </w:r>
      <w:r w:rsidR="00296151">
        <w:t>oticanja poljoprivredne proizvodnje</w:t>
      </w:r>
      <w:r w:rsidR="00EA107A">
        <w:t xml:space="preserve"> i stočarstva te </w:t>
      </w:r>
      <w:r w:rsidR="00296151">
        <w:t xml:space="preserve">subvencioniranja turizma za koje su planirani rashodi u iznosu </w:t>
      </w:r>
      <w:r w:rsidR="00EA107A">
        <w:t>2</w:t>
      </w:r>
      <w:r w:rsidR="00CB0846">
        <w:t>8.240,00</w:t>
      </w:r>
      <w:r w:rsidR="00717946">
        <w:t xml:space="preserve"> €</w:t>
      </w:r>
      <w:r w:rsidR="00296151">
        <w:t xml:space="preserve"> (sufinanciranje umjetnog </w:t>
      </w:r>
      <w:proofErr w:type="spellStart"/>
      <w:r w:rsidR="00296151">
        <w:t>osjemenjivanja</w:t>
      </w:r>
      <w:proofErr w:type="spellEnd"/>
      <w:r w:rsidR="00296151">
        <w:t xml:space="preserve"> </w:t>
      </w:r>
      <w:r w:rsidR="00717946">
        <w:t xml:space="preserve">krava i krmača </w:t>
      </w:r>
      <w:r w:rsidR="00223732">
        <w:t>te</w:t>
      </w:r>
      <w:r w:rsidR="00296151">
        <w:t xml:space="preserve"> osiguranja ratarskih kultura, subvencije  poduzetnicima </w:t>
      </w:r>
      <w:r w:rsidR="00EA107A">
        <w:t xml:space="preserve">za otvaranje </w:t>
      </w:r>
      <w:r w:rsidR="00B9762F">
        <w:t xml:space="preserve">smještajnih objekata te </w:t>
      </w:r>
      <w:r w:rsidR="00296151">
        <w:t>sufinanciranje rada poljoprivrednog redara)</w:t>
      </w:r>
      <w:r w:rsidR="00EA107A">
        <w:t>.</w:t>
      </w:r>
    </w:p>
    <w:p w14:paraId="475D1762" w14:textId="5956F094" w:rsidR="00296151" w:rsidRDefault="00296151" w:rsidP="00296151">
      <w:pPr>
        <w:pStyle w:val="Bezproreda"/>
        <w:ind w:left="720"/>
      </w:pPr>
    </w:p>
    <w:p w14:paraId="014ECB59" w14:textId="77777777" w:rsidR="00FF3EB5" w:rsidRDefault="00FF3EB5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77583FC5" w14:textId="1ABDD1FD" w:rsidR="00296151" w:rsidRDefault="00B9762F" w:rsidP="00B9762F">
      <w:pPr>
        <w:pStyle w:val="Bezproreda"/>
        <w:ind w:left="928"/>
        <w:rPr>
          <w:b/>
          <w:bCs/>
          <w:sz w:val="24"/>
          <w:szCs w:val="24"/>
        </w:rPr>
      </w:pPr>
      <w:r w:rsidRPr="00B9762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F57FC3" w:rsidRPr="00F63802">
        <w:rPr>
          <w:b/>
          <w:bCs/>
          <w:sz w:val="24"/>
          <w:szCs w:val="24"/>
        </w:rPr>
        <w:t>Glava 00203 Prostorno planiranje, uređenje i komunalne djelatnosti sastoji se od aktivnosti i projekata:</w:t>
      </w:r>
    </w:p>
    <w:p w14:paraId="45031BD8" w14:textId="77777777" w:rsidR="00F63802" w:rsidRPr="00F63802" w:rsidRDefault="00F63802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672390D7" w14:textId="33C15E41" w:rsidR="00F57FC3" w:rsidRDefault="001F21B8" w:rsidP="001F21B8">
      <w:pPr>
        <w:pStyle w:val="Bezproreda"/>
        <w:jc w:val="both"/>
      </w:pPr>
      <w:r w:rsidRPr="00766D27">
        <w:t>O</w:t>
      </w:r>
      <w:r w:rsidR="00F57FC3" w:rsidRPr="00766D27">
        <w:t xml:space="preserve">državanje </w:t>
      </w:r>
      <w:r w:rsidR="00766D27">
        <w:t>n</w:t>
      </w:r>
      <w:r w:rsidR="00F57FC3" w:rsidRPr="00766D27">
        <w:t xml:space="preserve">erazvrstanih cesta, </w:t>
      </w:r>
      <w:r w:rsidR="00766D27">
        <w:t xml:space="preserve">čistoće javnih </w:t>
      </w:r>
      <w:r w:rsidR="00B9762F">
        <w:t xml:space="preserve">i zelenih </w:t>
      </w:r>
      <w:r w:rsidR="00766D27">
        <w:t>površina,</w:t>
      </w:r>
      <w:r w:rsidR="00CB0846">
        <w:t xml:space="preserve"> </w:t>
      </w:r>
      <w:r w:rsidR="00766D27">
        <w:t>građevina</w:t>
      </w:r>
      <w:r w:rsidR="00B9762F">
        <w:t xml:space="preserve"> i predmeta  javne namjene, </w:t>
      </w:r>
      <w:r w:rsidR="00F57FC3" w:rsidRPr="00766D27">
        <w:t>groblja,</w:t>
      </w:r>
      <w:r w:rsidR="00766D27">
        <w:t xml:space="preserve"> građevina </w:t>
      </w:r>
      <w:r w:rsidR="00F57FC3" w:rsidRPr="00766D27">
        <w:t>javne odvodnje oborinskih voda,</w:t>
      </w:r>
      <w:r w:rsidR="00B9762F">
        <w:t xml:space="preserve"> zatvorenog i saniranog odlagališta otpada </w:t>
      </w:r>
      <w:proofErr w:type="spellStart"/>
      <w:r w:rsidR="00B9762F">
        <w:t>Orl</w:t>
      </w:r>
      <w:proofErr w:type="spellEnd"/>
      <w:r w:rsidR="00CB0846">
        <w:t xml:space="preserve">  te </w:t>
      </w:r>
      <w:r w:rsidR="00766D27">
        <w:t xml:space="preserve">mreže </w:t>
      </w:r>
      <w:r w:rsidR="00F57FC3" w:rsidRPr="00766D27">
        <w:t>javne rasvjete</w:t>
      </w:r>
      <w:r w:rsidR="00CB0846">
        <w:t>. Z</w:t>
      </w:r>
      <w:r w:rsidR="00F57FC3" w:rsidRPr="00766D27">
        <w:t>aštite i</w:t>
      </w:r>
      <w:r w:rsidR="00F57FC3">
        <w:t xml:space="preserve"> uređenja okoliša, veterinarskih usluga,</w:t>
      </w:r>
      <w:r w:rsidR="00717946">
        <w:t xml:space="preserve"> </w:t>
      </w:r>
      <w:r w:rsidR="00F57FC3">
        <w:t xml:space="preserve">te kapitalnih projekata </w:t>
      </w:r>
      <w:r w:rsidR="00CB0846">
        <w:t>reko</w:t>
      </w:r>
      <w:r w:rsidR="00766D27">
        <w:t xml:space="preserve">nstrukcije sportskih i rekreacijskih prostora, </w:t>
      </w:r>
      <w:r w:rsidR="00CB0846">
        <w:t xml:space="preserve">uređenja teniskog igrališta, </w:t>
      </w:r>
      <w:r w:rsidR="00B9762F">
        <w:t xml:space="preserve">izgradnju </w:t>
      </w:r>
      <w:r w:rsidR="005A6D95">
        <w:t>biciklističko-</w:t>
      </w:r>
      <w:r w:rsidR="00326644">
        <w:t xml:space="preserve">pješačke staze </w:t>
      </w:r>
      <w:r w:rsidR="00766D27">
        <w:t xml:space="preserve">u </w:t>
      </w:r>
      <w:r w:rsidR="005A6D95">
        <w:t>naselju Ferdinandovac-faza II;</w:t>
      </w:r>
      <w:r w:rsidR="00766D27">
        <w:t xml:space="preserve"> izgradnja </w:t>
      </w:r>
      <w:r w:rsidR="00CB0846">
        <w:t>ne</w:t>
      </w:r>
      <w:r w:rsidR="00766D27">
        <w:t>razvrstan</w:t>
      </w:r>
      <w:r w:rsidR="00CB0846">
        <w:t xml:space="preserve">ih </w:t>
      </w:r>
      <w:r w:rsidR="00766D27">
        <w:t>cest</w:t>
      </w:r>
      <w:r w:rsidR="00CB0846">
        <w:t>a, pješačkih staza na i dječjih igrališta području Općine Ferdinandovac. Završna sufinanciranja za izg</w:t>
      </w:r>
      <w:r w:rsidR="00B9762F">
        <w:t>radnj</w:t>
      </w:r>
      <w:r w:rsidR="00CB0846">
        <w:t>u</w:t>
      </w:r>
      <w:r w:rsidR="00B9762F">
        <w:t xml:space="preserve"> </w:t>
      </w:r>
      <w:proofErr w:type="spellStart"/>
      <w:r w:rsidR="009629C4" w:rsidRPr="009629C4">
        <w:t>vodnokomunalne</w:t>
      </w:r>
      <w:proofErr w:type="spellEnd"/>
      <w:r w:rsidR="009629C4" w:rsidRPr="009629C4">
        <w:t xml:space="preserve"> infrastrukture aglomeracija Đurđevac, Virje, Ferdinandovac i Podravske Sesvete</w:t>
      </w:r>
      <w:r w:rsidR="009629C4">
        <w:t>, kapitalna i tekuća ulaganja u prijevozna sredstva riječnog prometa, održ</w:t>
      </w:r>
      <w:r w:rsidR="00486951">
        <w:t>a</w:t>
      </w:r>
      <w:r w:rsidR="009629C4">
        <w:t xml:space="preserve">vanje građevinskih objekata u vlasništvu općine, </w:t>
      </w:r>
      <w:r w:rsidR="00412558">
        <w:t xml:space="preserve"> </w:t>
      </w:r>
      <w:r w:rsidR="00326644">
        <w:t xml:space="preserve">izgradnja </w:t>
      </w:r>
      <w:r w:rsidR="00412558">
        <w:t xml:space="preserve"> turističke infrastrukture te dodatnih ulaganja u postojeće objekte za koje su planirani rashodi u iznosu </w:t>
      </w:r>
      <w:r w:rsidR="00C14714">
        <w:t>1.151.330,00</w:t>
      </w:r>
      <w:r w:rsidR="00717946">
        <w:t xml:space="preserve"> €</w:t>
      </w:r>
      <w:r w:rsidR="00412558">
        <w:t xml:space="preserve"> (</w:t>
      </w:r>
      <w:proofErr w:type="spellStart"/>
      <w:r w:rsidR="009629C4">
        <w:t>šodrenje</w:t>
      </w:r>
      <w:proofErr w:type="spellEnd"/>
      <w:r w:rsidR="009629C4">
        <w:t xml:space="preserve">, tekuće održavanje cesta i mostova, zimska služba, materijal i gorivo za održavanje javnih i zelenih površina, građevinskih objekata, zelenila i cvijeća. Usluge odvoza smeća sa javnih površina, održavanje i modernizacija mreže javne rasvjete, </w:t>
      </w:r>
      <w:r w:rsidR="00CE707A">
        <w:t xml:space="preserve">asfaltiranje </w:t>
      </w:r>
      <w:r w:rsidR="00326644">
        <w:t>staza</w:t>
      </w:r>
      <w:r w:rsidR="009629C4">
        <w:t xml:space="preserve"> i cesta, </w:t>
      </w:r>
      <w:r w:rsidR="00C14714">
        <w:t>i</w:t>
      </w:r>
      <w:r w:rsidR="009629C4">
        <w:t>zgradnju sekundarnog vodovoda i odvodnje</w:t>
      </w:r>
      <w:r w:rsidR="00CE707A">
        <w:t xml:space="preserve">, ekološke pristojbe i naknade za zbrinjavanje otpada, sufinanciranje rada komunalnog redara, </w:t>
      </w:r>
      <w:r w:rsidR="009629C4">
        <w:t xml:space="preserve">održavanje saniranog odlagališta otpada, </w:t>
      </w:r>
      <w:r w:rsidR="00CE707A">
        <w:t xml:space="preserve">provođenje deratizacije i dezinsekcije, sufinanciranje sterilizacije i  </w:t>
      </w:r>
      <w:proofErr w:type="spellStart"/>
      <w:r w:rsidR="00CE707A">
        <w:t>čipiranja</w:t>
      </w:r>
      <w:proofErr w:type="spellEnd"/>
      <w:r w:rsidR="00CE707A">
        <w:t xml:space="preserve"> pasa, </w:t>
      </w:r>
      <w:r w:rsidR="009629C4">
        <w:t xml:space="preserve">zbrinjavanja i smještaja pasa lutalica u azilu, </w:t>
      </w:r>
      <w:r w:rsidR="00CE707A">
        <w:t>pregleda mesa na trihinelo</w:t>
      </w:r>
      <w:r w:rsidR="00554591">
        <w:t>z</w:t>
      </w:r>
      <w:r w:rsidR="00CE707A">
        <w:t>u</w:t>
      </w:r>
      <w:r w:rsidR="009629C4">
        <w:t xml:space="preserve">, </w:t>
      </w:r>
      <w:r w:rsidR="00C14714">
        <w:t>izgradnju sp</w:t>
      </w:r>
      <w:r w:rsidR="009629C4">
        <w:t>remišta komunalne opreme, tekuće održavanje skele</w:t>
      </w:r>
      <w:r w:rsidR="00C14714">
        <w:t xml:space="preserve">, </w:t>
      </w:r>
      <w:r w:rsidR="009629C4">
        <w:t xml:space="preserve">građevinskih objekata u vlasništvu općine, </w:t>
      </w:r>
      <w:r w:rsidR="00B05B5D">
        <w:t>te izgradnje i održavanja turističke infrastrukture uz rijeku Dravu</w:t>
      </w:r>
      <w:r w:rsidR="00326644">
        <w:t>)</w:t>
      </w:r>
      <w:r w:rsidR="00B05B5D">
        <w:t>.</w:t>
      </w:r>
    </w:p>
    <w:p w14:paraId="5B398DB5" w14:textId="49FE30B8" w:rsidR="00554591" w:rsidRDefault="00554591" w:rsidP="00296151">
      <w:pPr>
        <w:pStyle w:val="Bezproreda"/>
        <w:ind w:left="720"/>
      </w:pPr>
    </w:p>
    <w:p w14:paraId="75A2C22D" w14:textId="77777777" w:rsidR="00FF3EB5" w:rsidRDefault="00FF3EB5" w:rsidP="00296151">
      <w:pPr>
        <w:pStyle w:val="Bezproreda"/>
        <w:ind w:left="720"/>
      </w:pPr>
    </w:p>
    <w:p w14:paraId="5170A64E" w14:textId="77777777" w:rsidR="004A7102" w:rsidRDefault="004A7102" w:rsidP="00296151">
      <w:pPr>
        <w:pStyle w:val="Bezproreda"/>
        <w:ind w:left="720"/>
      </w:pPr>
    </w:p>
    <w:p w14:paraId="379FE620" w14:textId="173CE6D2" w:rsidR="00554591" w:rsidRDefault="00B05B5D" w:rsidP="00B05B5D">
      <w:pPr>
        <w:pStyle w:val="Bezproreda"/>
        <w:ind w:left="928"/>
        <w:rPr>
          <w:b/>
          <w:bCs/>
          <w:sz w:val="24"/>
          <w:szCs w:val="24"/>
        </w:rPr>
      </w:pPr>
      <w:r w:rsidRPr="00B05B5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554591" w:rsidRPr="00F63802">
        <w:rPr>
          <w:b/>
          <w:bCs/>
          <w:sz w:val="24"/>
          <w:szCs w:val="24"/>
        </w:rPr>
        <w:t>Glava 00204 Odgoj i obrazovanje sastoji se od aktivnosti:</w:t>
      </w:r>
    </w:p>
    <w:p w14:paraId="264FE07F" w14:textId="77777777" w:rsidR="00F63802" w:rsidRPr="00F63802" w:rsidRDefault="00F63802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6E32AC83" w14:textId="23326461" w:rsidR="00554591" w:rsidRDefault="00554591" w:rsidP="001F21B8">
      <w:pPr>
        <w:pStyle w:val="Bezproreda"/>
        <w:jc w:val="both"/>
      </w:pPr>
      <w:r>
        <w:t>Redovan rad dječjeg vrtića Košutica</w:t>
      </w:r>
      <w:r w:rsidR="00B05B5D">
        <w:t xml:space="preserve"> Ferdinandovac, </w:t>
      </w:r>
      <w:r>
        <w:t>unapr</w:t>
      </w:r>
      <w:r w:rsidR="002903DD">
        <w:t>j</w:t>
      </w:r>
      <w:r>
        <w:t xml:space="preserve">eđenje nastave u </w:t>
      </w:r>
      <w:r w:rsidR="00E4197D">
        <w:t>O</w:t>
      </w:r>
      <w:r>
        <w:t xml:space="preserve">snovnoj školi, </w:t>
      </w:r>
      <w:r w:rsidR="00505FB6">
        <w:t xml:space="preserve"> sufinanciranje nabave školske opreme za učenike osnovne škole, </w:t>
      </w:r>
      <w:r w:rsidR="00766D27">
        <w:t xml:space="preserve">novčane pomoći učenicima srednjih škola </w:t>
      </w:r>
      <w:r w:rsidR="006E6E42">
        <w:t xml:space="preserve">i studentskih stipendija za koje su planirani rashodi u iznosu </w:t>
      </w:r>
      <w:r w:rsidR="00C14714">
        <w:t>446.252,20</w:t>
      </w:r>
      <w:r w:rsidR="00326644">
        <w:t xml:space="preserve"> €</w:t>
      </w:r>
      <w:r w:rsidR="006E6E42">
        <w:t xml:space="preserve"> (plaće za djelatnike u dječjem vrtiću, te rashodi za materijalne troškove i usluge potrebne za provođenje rada u dječjem vrtiću, </w:t>
      </w:r>
      <w:r w:rsidR="00E4197D">
        <w:t>sufinanciranja prometne edukacije, škole plivanja i ostalih školskih aktivnosti</w:t>
      </w:r>
      <w:r w:rsidR="00C14714">
        <w:t xml:space="preserve"> i projekata glazbenog i sportskog sadržaja, </w:t>
      </w:r>
      <w:r w:rsidR="00B05B5D">
        <w:t xml:space="preserve">nabave školske opreme učenicima u osnovnoj školi, </w:t>
      </w:r>
      <w:r w:rsidR="00E4197D">
        <w:t>prijevoza učenika srednjih škola, te stipendija studentima sa područja Općine Ferdinandovac</w:t>
      </w:r>
      <w:r w:rsidR="00B05B5D">
        <w:t>).</w:t>
      </w:r>
    </w:p>
    <w:p w14:paraId="77383D9E" w14:textId="43A0E01E" w:rsidR="00E4197D" w:rsidRDefault="00E4197D" w:rsidP="00296151">
      <w:pPr>
        <w:pStyle w:val="Bezproreda"/>
        <w:ind w:left="720"/>
      </w:pPr>
    </w:p>
    <w:p w14:paraId="214D2494" w14:textId="77777777" w:rsidR="00FF3EB5" w:rsidRDefault="00FF3EB5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0DC2B359" w14:textId="76B4C957" w:rsidR="00E4197D" w:rsidRDefault="00B05B5D" w:rsidP="00B05B5D">
      <w:pPr>
        <w:pStyle w:val="Bezproreda"/>
        <w:ind w:left="928"/>
        <w:rPr>
          <w:b/>
          <w:bCs/>
          <w:sz w:val="24"/>
          <w:szCs w:val="24"/>
        </w:rPr>
      </w:pPr>
      <w:r w:rsidRPr="00B05B5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E4197D" w:rsidRPr="00F63802">
        <w:rPr>
          <w:b/>
          <w:bCs/>
          <w:sz w:val="24"/>
          <w:szCs w:val="24"/>
        </w:rPr>
        <w:t>Glava 00205 Organizacija i provođenje zaštite i spašavanja sastoji se od aktivnosti:</w:t>
      </w:r>
    </w:p>
    <w:p w14:paraId="1353CF0C" w14:textId="77777777" w:rsidR="00F63802" w:rsidRPr="00F63802" w:rsidRDefault="00F63802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6332956E" w14:textId="1043D5AC" w:rsidR="00E4197D" w:rsidRDefault="00E4197D" w:rsidP="001F21B8">
      <w:pPr>
        <w:pStyle w:val="Bezproreda"/>
        <w:jc w:val="both"/>
      </w:pPr>
      <w:r>
        <w:t xml:space="preserve">Sufinanciranje rada vatrogasnih zajednica i postrojbi </w:t>
      </w:r>
      <w:r w:rsidR="00B05B5D">
        <w:t xml:space="preserve">te rada civilne zaštite i HGSS-a </w:t>
      </w:r>
      <w:r>
        <w:t xml:space="preserve">za koje su planirani rashodi u iznosu </w:t>
      </w:r>
      <w:r w:rsidR="00C14714">
        <w:t>43.000,00</w:t>
      </w:r>
      <w:r w:rsidR="00326644">
        <w:t xml:space="preserve"> €</w:t>
      </w:r>
      <w:r>
        <w:t xml:space="preserve"> (</w:t>
      </w:r>
      <w:r w:rsidR="00955D3F">
        <w:t xml:space="preserve">sufinanciranje rada Javne vatrogasne postrojbe, </w:t>
      </w:r>
      <w:r w:rsidR="00486951">
        <w:t xml:space="preserve">VZO </w:t>
      </w:r>
      <w:r w:rsidR="00955D3F">
        <w:t>Ferdinandovac, civilne zaštite i Hrvatske gorske službe spašavanja</w:t>
      </w:r>
      <w:r w:rsidR="00C14714">
        <w:t>, te namirenje manjka JVP grada Đurđevca</w:t>
      </w:r>
      <w:r w:rsidR="00B05B5D">
        <w:t>).</w:t>
      </w:r>
    </w:p>
    <w:p w14:paraId="06A76CC2" w14:textId="6003F48A" w:rsidR="00955D3F" w:rsidRDefault="00955D3F" w:rsidP="00296151">
      <w:pPr>
        <w:pStyle w:val="Bezproreda"/>
        <w:ind w:left="720"/>
      </w:pPr>
    </w:p>
    <w:p w14:paraId="1BD3EDE3" w14:textId="77777777" w:rsidR="00FF3EB5" w:rsidRDefault="00FF3EB5" w:rsidP="00296151">
      <w:pPr>
        <w:pStyle w:val="Bezproreda"/>
        <w:ind w:left="720"/>
      </w:pPr>
    </w:p>
    <w:p w14:paraId="12C93677" w14:textId="07740098" w:rsidR="00955D3F" w:rsidRDefault="00B05B5D" w:rsidP="00B05B5D">
      <w:pPr>
        <w:pStyle w:val="Bezproreda"/>
        <w:ind w:left="928"/>
        <w:rPr>
          <w:b/>
          <w:bCs/>
          <w:sz w:val="24"/>
          <w:szCs w:val="24"/>
        </w:rPr>
      </w:pPr>
      <w:r w:rsidRPr="00B05B5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955D3F" w:rsidRPr="00F63802">
        <w:rPr>
          <w:b/>
          <w:bCs/>
          <w:sz w:val="24"/>
          <w:szCs w:val="24"/>
        </w:rPr>
        <w:t>Glava 00206 Rekreacija, kultura i religija sastoji se od aktivnosti:</w:t>
      </w:r>
    </w:p>
    <w:p w14:paraId="3AE65F31" w14:textId="77777777" w:rsidR="00F63802" w:rsidRPr="00F63802" w:rsidRDefault="00F63802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72224EE6" w14:textId="4938994B" w:rsidR="00955D3F" w:rsidRDefault="002B0608" w:rsidP="001F21B8">
      <w:pPr>
        <w:pStyle w:val="Bezproreda"/>
        <w:jc w:val="both"/>
      </w:pPr>
      <w:r>
        <w:t xml:space="preserve">Sufinanciranje </w:t>
      </w:r>
      <w:r w:rsidR="00B05B5D">
        <w:t xml:space="preserve">programa </w:t>
      </w:r>
      <w:r>
        <w:t xml:space="preserve">sportskih udruga, </w:t>
      </w:r>
      <w:r w:rsidR="00B05B5D">
        <w:t xml:space="preserve">župe i </w:t>
      </w:r>
      <w:r>
        <w:t>župnog ureda</w:t>
      </w:r>
      <w:r w:rsidR="00505FB6">
        <w:t xml:space="preserve"> </w:t>
      </w:r>
      <w:r w:rsidR="00B05B5D">
        <w:t xml:space="preserve">te </w:t>
      </w:r>
      <w:r>
        <w:t>udruga u kultur</w:t>
      </w:r>
      <w:r w:rsidR="00505FB6">
        <w:t xml:space="preserve">i </w:t>
      </w:r>
      <w:r>
        <w:t>za koje su planirani rashodi</w:t>
      </w:r>
      <w:r w:rsidR="00B05B5D">
        <w:t xml:space="preserve"> </w:t>
      </w:r>
      <w:r>
        <w:t xml:space="preserve">u iznosu </w:t>
      </w:r>
      <w:r w:rsidR="00C14714">
        <w:t>74.</w:t>
      </w:r>
      <w:r w:rsidR="00B05B5D">
        <w:t>000,00</w:t>
      </w:r>
      <w:r w:rsidR="00326644">
        <w:t xml:space="preserve"> €</w:t>
      </w:r>
      <w:r>
        <w:t xml:space="preserve"> (sufinanciranje aktivnosti i projekata koje provode</w:t>
      </w:r>
      <w:r w:rsidR="00B05B5D">
        <w:t xml:space="preserve"> kulturne i sportske udruge te župa i župni ured</w:t>
      </w:r>
      <w:r w:rsidR="00336907">
        <w:t>)</w:t>
      </w:r>
      <w:r w:rsidR="00B05B5D">
        <w:t>.</w:t>
      </w:r>
    </w:p>
    <w:p w14:paraId="6D7B4235" w14:textId="57F7EC2F" w:rsidR="002B0608" w:rsidRDefault="002B0608" w:rsidP="00296151">
      <w:pPr>
        <w:pStyle w:val="Bezproreda"/>
        <w:ind w:left="720"/>
      </w:pPr>
    </w:p>
    <w:p w14:paraId="0E130F52" w14:textId="77777777" w:rsidR="00FF3EB5" w:rsidRDefault="00FF3EB5" w:rsidP="00296151">
      <w:pPr>
        <w:pStyle w:val="Bezproreda"/>
        <w:ind w:left="720"/>
      </w:pPr>
    </w:p>
    <w:p w14:paraId="5D2CB3F2" w14:textId="213779B5" w:rsidR="002B0608" w:rsidRDefault="00B05B5D" w:rsidP="00B05B5D">
      <w:pPr>
        <w:pStyle w:val="Bezproreda"/>
        <w:ind w:left="928"/>
        <w:rPr>
          <w:b/>
          <w:bCs/>
          <w:sz w:val="24"/>
          <w:szCs w:val="24"/>
        </w:rPr>
      </w:pPr>
      <w:r w:rsidRPr="00B05B5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2B0608" w:rsidRPr="00F63802">
        <w:rPr>
          <w:b/>
          <w:bCs/>
          <w:sz w:val="24"/>
          <w:szCs w:val="24"/>
        </w:rPr>
        <w:t>Glava 00207 Zdravstvo i socijalna skrb sastoji se od aktivnosti:</w:t>
      </w:r>
    </w:p>
    <w:p w14:paraId="192A49BB" w14:textId="77777777" w:rsidR="00F63802" w:rsidRPr="00F63802" w:rsidRDefault="00F63802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75BF254D" w14:textId="14108C6D" w:rsidR="0056148F" w:rsidRDefault="002B0608" w:rsidP="001F21B8">
      <w:pPr>
        <w:pStyle w:val="Bezproreda"/>
        <w:jc w:val="both"/>
      </w:pPr>
      <w:r>
        <w:t xml:space="preserve">Pomoć obiteljima, pokloni djeci za blagdane, </w:t>
      </w:r>
      <w:r w:rsidR="00505FB6">
        <w:t>brižne ruke Podravske,</w:t>
      </w:r>
      <w:r w:rsidR="00336907">
        <w:t xml:space="preserve"> </w:t>
      </w:r>
      <w:r w:rsidR="00D009A7">
        <w:t xml:space="preserve">sufinanciranje </w:t>
      </w:r>
      <w:r w:rsidR="00B05B5D">
        <w:t xml:space="preserve">rada </w:t>
      </w:r>
      <w:r w:rsidR="00D009A7">
        <w:t>udruga</w:t>
      </w:r>
      <w:r w:rsidR="00505FB6">
        <w:t xml:space="preserve"> i društava</w:t>
      </w:r>
      <w:r w:rsidR="00C14714">
        <w:t xml:space="preserve"> </w:t>
      </w:r>
      <w:r w:rsidR="00165E2C">
        <w:t xml:space="preserve">te </w:t>
      </w:r>
      <w:r w:rsidR="00B05B5D">
        <w:t xml:space="preserve"> sufinanciranje zdravstvenih usluga </w:t>
      </w:r>
      <w:r w:rsidR="00505FB6">
        <w:t xml:space="preserve"> </w:t>
      </w:r>
      <w:r w:rsidR="00B95A0F">
        <w:t xml:space="preserve">za </w:t>
      </w:r>
      <w:r w:rsidR="00D009A7">
        <w:t xml:space="preserve">koje su planirani rashodi u iznosu </w:t>
      </w:r>
      <w:r w:rsidR="00C14714">
        <w:t>219.440,00</w:t>
      </w:r>
      <w:r w:rsidR="00326644">
        <w:t xml:space="preserve"> €</w:t>
      </w:r>
      <w:r w:rsidR="00D009A7">
        <w:t xml:space="preserve"> (pomoć umirovljenicima</w:t>
      </w:r>
      <w:r w:rsidR="00B95A0F">
        <w:t xml:space="preserve"> u obliku </w:t>
      </w:r>
      <w:proofErr w:type="spellStart"/>
      <w:r w:rsidR="00B95A0F">
        <w:t>uskrsnice</w:t>
      </w:r>
      <w:proofErr w:type="spellEnd"/>
      <w:r w:rsidR="00B95A0F">
        <w:t xml:space="preserve"> i božićnice, </w:t>
      </w:r>
      <w:r w:rsidR="00D009A7">
        <w:t xml:space="preserve">naknade za novorođenčad, </w:t>
      </w:r>
      <w:r w:rsidR="00B95A0F">
        <w:t xml:space="preserve">donacije za </w:t>
      </w:r>
      <w:r w:rsidR="00D009A7">
        <w:t>sufinanciran</w:t>
      </w:r>
      <w:r w:rsidR="00F53428">
        <w:t>j</w:t>
      </w:r>
      <w:r w:rsidR="00D009A7">
        <w:t xml:space="preserve">e rada </w:t>
      </w:r>
      <w:proofErr w:type="spellStart"/>
      <w:r w:rsidR="00D009A7">
        <w:t>gerontodoma</w:t>
      </w:r>
      <w:r w:rsidR="00905ECB">
        <w:t>č</w:t>
      </w:r>
      <w:r w:rsidR="00D009A7">
        <w:t>ic</w:t>
      </w:r>
      <w:r w:rsidR="00B95A0F">
        <w:t>e</w:t>
      </w:r>
      <w:proofErr w:type="spellEnd"/>
      <w:r w:rsidR="00B95A0F">
        <w:t xml:space="preserve">, sufinanciranje </w:t>
      </w:r>
      <w:r w:rsidR="00D009A7">
        <w:t xml:space="preserve">rušenja starih </w:t>
      </w:r>
      <w:r w:rsidR="00336907">
        <w:t>objekata</w:t>
      </w:r>
      <w:r w:rsidR="00D009A7">
        <w:t>, pomoć mladim obiteljima za stambeno zbrinjavanje, sufinanciranje poštanskih usluga, obrazovanje djece sa posebnim potrebama</w:t>
      </w:r>
      <w:r w:rsidR="00B95A0F">
        <w:t>,</w:t>
      </w:r>
      <w:r w:rsidR="00D009A7">
        <w:t xml:space="preserve"> poklona djeci za novogodišnje blagdane, </w:t>
      </w:r>
      <w:r w:rsidR="00B95A0F">
        <w:t xml:space="preserve">bruto plaća i materijalna prava sedam djelatnica zaposlenih u sklopu projekta Brižne ruke podravske koje rade na poslovima pružanja pomoći podrške starijim osobama i osobama sa invaliditetom </w:t>
      </w:r>
      <w:r w:rsidR="00E67853">
        <w:t xml:space="preserve">cca 42 korisnika, </w:t>
      </w:r>
      <w:r w:rsidR="00505FB6">
        <w:t>poticajna naknada liječniku</w:t>
      </w:r>
      <w:r w:rsidR="00905ECB">
        <w:t xml:space="preserve"> i </w:t>
      </w:r>
      <w:r w:rsidR="00505FB6">
        <w:t xml:space="preserve">sufinanciranje </w:t>
      </w:r>
      <w:r w:rsidR="00E67853">
        <w:t>rada Hrvatskog crvenog križa</w:t>
      </w:r>
      <w:r w:rsidR="00905ECB">
        <w:t>).</w:t>
      </w:r>
    </w:p>
    <w:p w14:paraId="454BCEBF" w14:textId="08474411" w:rsidR="0056148F" w:rsidRDefault="0056148F" w:rsidP="00296151">
      <w:pPr>
        <w:pStyle w:val="Bezproreda"/>
        <w:ind w:left="720"/>
      </w:pPr>
    </w:p>
    <w:p w14:paraId="7778213F" w14:textId="77777777" w:rsidR="00FF3EB5" w:rsidRDefault="00FF3EB5" w:rsidP="00296151">
      <w:pPr>
        <w:pStyle w:val="Bezproreda"/>
        <w:ind w:left="720"/>
      </w:pPr>
    </w:p>
    <w:p w14:paraId="310AE903" w14:textId="39FB86CB" w:rsidR="0056148F" w:rsidRDefault="00905ECB" w:rsidP="00905ECB">
      <w:pPr>
        <w:pStyle w:val="Bezproreda"/>
        <w:ind w:left="928"/>
        <w:rPr>
          <w:b/>
          <w:bCs/>
          <w:sz w:val="24"/>
          <w:szCs w:val="24"/>
        </w:rPr>
      </w:pPr>
      <w:r w:rsidRPr="00905ECB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56148F" w:rsidRPr="00F63802">
        <w:rPr>
          <w:b/>
          <w:bCs/>
          <w:sz w:val="24"/>
          <w:szCs w:val="24"/>
        </w:rPr>
        <w:t>Glava 00208 Poticanje razvoja civilnog društva sastoji se od aktivnosti:</w:t>
      </w:r>
    </w:p>
    <w:p w14:paraId="53863986" w14:textId="77777777" w:rsidR="00F63802" w:rsidRPr="00F63802" w:rsidRDefault="00F63802" w:rsidP="00296151">
      <w:pPr>
        <w:pStyle w:val="Bezproreda"/>
        <w:ind w:left="720"/>
        <w:rPr>
          <w:b/>
          <w:bCs/>
          <w:sz w:val="24"/>
          <w:szCs w:val="24"/>
        </w:rPr>
      </w:pPr>
    </w:p>
    <w:p w14:paraId="77CEC5BB" w14:textId="3131D13B" w:rsidR="0056148F" w:rsidRDefault="0056148F" w:rsidP="001F21B8">
      <w:pPr>
        <w:pStyle w:val="Bezproreda"/>
        <w:jc w:val="both"/>
      </w:pPr>
      <w:r>
        <w:t xml:space="preserve">Sufinanciranje projekata za koje su planirani rashodi u iznosu </w:t>
      </w:r>
      <w:r w:rsidR="00505FB6">
        <w:t>1</w:t>
      </w:r>
      <w:r w:rsidR="00C14714">
        <w:t>3</w:t>
      </w:r>
      <w:r w:rsidR="00505FB6">
        <w:t>.000,00</w:t>
      </w:r>
      <w:r w:rsidR="00326644">
        <w:t xml:space="preserve"> €</w:t>
      </w:r>
      <w:r>
        <w:t xml:space="preserve"> (tekuće donacije udrugama </w:t>
      </w:r>
      <w:r w:rsidR="00905ECB">
        <w:t xml:space="preserve">od interesa za Općinu Ferdinandovac </w:t>
      </w:r>
      <w:r>
        <w:t>za provođenje planiranih aktivnosti</w:t>
      </w:r>
      <w:r w:rsidR="00905ECB">
        <w:t>, programa i projekata</w:t>
      </w:r>
      <w:r>
        <w:t>)</w:t>
      </w:r>
      <w:r w:rsidR="00905ECB">
        <w:t>.</w:t>
      </w:r>
    </w:p>
    <w:p w14:paraId="79EFA466" w14:textId="0B091033" w:rsidR="002B0608" w:rsidRDefault="00D009A7" w:rsidP="00296151">
      <w:pPr>
        <w:pStyle w:val="Bezproreda"/>
        <w:ind w:left="720"/>
      </w:pPr>
      <w:r>
        <w:t xml:space="preserve"> </w:t>
      </w:r>
    </w:p>
    <w:p w14:paraId="0F11F744" w14:textId="77777777" w:rsidR="00833C0E" w:rsidRDefault="00833C0E" w:rsidP="00296151">
      <w:pPr>
        <w:pStyle w:val="Bezproreda"/>
        <w:ind w:left="720"/>
      </w:pPr>
    </w:p>
    <w:p w14:paraId="3A4AD287" w14:textId="77777777" w:rsidR="00833C0E" w:rsidRDefault="00833C0E" w:rsidP="00296151">
      <w:pPr>
        <w:pStyle w:val="Bezproreda"/>
        <w:ind w:left="720"/>
      </w:pPr>
    </w:p>
    <w:p w14:paraId="0A5DE478" w14:textId="77777777" w:rsidR="00833C0E" w:rsidRDefault="00833C0E" w:rsidP="00296151">
      <w:pPr>
        <w:pStyle w:val="Bezproreda"/>
        <w:ind w:left="720"/>
      </w:pPr>
    </w:p>
    <w:p w14:paraId="6855D8BB" w14:textId="77777777" w:rsidR="00935F8E" w:rsidRDefault="00935F8E" w:rsidP="00833C0E">
      <w:pPr>
        <w:pStyle w:val="Odlomakpopisa"/>
        <w:spacing w:before="240" w:after="60" w:line="240" w:lineRule="auto"/>
        <w:ind w:left="927"/>
        <w:outlineLvl w:val="0"/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eastAsia="x-none"/>
        </w:rPr>
      </w:pPr>
    </w:p>
    <w:p w14:paraId="696C449B" w14:textId="7AC1653D" w:rsidR="00833C0E" w:rsidRPr="004626B9" w:rsidRDefault="00833C0E" w:rsidP="00833C0E">
      <w:pPr>
        <w:pStyle w:val="Odlomakpopisa"/>
        <w:spacing w:before="240" w:after="60" w:line="240" w:lineRule="auto"/>
        <w:ind w:left="927"/>
        <w:outlineLvl w:val="0"/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val="x-none" w:eastAsia="x-none"/>
        </w:rPr>
      </w:pPr>
      <w:proofErr w:type="spellStart"/>
      <w:r w:rsidRPr="004626B9"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eastAsia="x-none"/>
        </w:rPr>
        <w:t>Proj</w:t>
      </w:r>
      <w:r w:rsidRPr="004626B9"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val="x-none" w:eastAsia="x-none"/>
        </w:rPr>
        <w:t>ekcije</w:t>
      </w:r>
      <w:proofErr w:type="spellEnd"/>
      <w:r w:rsidRPr="004626B9"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val="x-none" w:eastAsia="x-none"/>
        </w:rPr>
        <w:t xml:space="preserve"> Proračuna Općine Ferdinandovac za 202</w:t>
      </w:r>
      <w:r w:rsidR="00C14714"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val="x-none" w:eastAsia="x-none"/>
        </w:rPr>
        <w:t>7</w:t>
      </w:r>
      <w:r w:rsidRPr="004626B9"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val="x-none" w:eastAsia="x-none"/>
        </w:rPr>
        <w:t>. i 202</w:t>
      </w:r>
      <w:r w:rsidR="00C14714"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val="x-none" w:eastAsia="x-none"/>
        </w:rPr>
        <w:t>8</w:t>
      </w:r>
      <w:r w:rsidRPr="004626B9">
        <w:rPr>
          <w:rFonts w:ascii="Calibri" w:hAnsi="Calibri" w:cs="Calibri"/>
          <w:b/>
          <w:bCs/>
          <w:i/>
          <w:iCs/>
          <w:kern w:val="28"/>
          <w:sz w:val="24"/>
          <w:szCs w:val="24"/>
          <w:u w:val="single"/>
          <w:lang w:val="x-none" w:eastAsia="x-none"/>
        </w:rPr>
        <w:t xml:space="preserve">. godinu </w:t>
      </w:r>
    </w:p>
    <w:p w14:paraId="10A5E240" w14:textId="77777777" w:rsidR="00833C0E" w:rsidRDefault="00833C0E" w:rsidP="00833C0E">
      <w:pPr>
        <w:pStyle w:val="Odlomakpopisa"/>
        <w:spacing w:before="240" w:after="60" w:line="240" w:lineRule="auto"/>
        <w:ind w:left="927"/>
        <w:outlineLvl w:val="0"/>
        <w:rPr>
          <w:rFonts w:ascii="Calibri" w:hAnsi="Calibri" w:cs="Calibri"/>
          <w:b/>
          <w:bCs/>
          <w:kern w:val="28"/>
          <w:sz w:val="24"/>
          <w:szCs w:val="24"/>
          <w:lang w:val="x-none" w:eastAsia="x-none"/>
        </w:rPr>
      </w:pPr>
    </w:p>
    <w:p w14:paraId="67FFF4A1" w14:textId="77777777" w:rsidR="00833C0E" w:rsidRPr="00833C0E" w:rsidRDefault="00833C0E" w:rsidP="00833C0E">
      <w:pPr>
        <w:pStyle w:val="Odlomakpopisa"/>
        <w:spacing w:before="240" w:after="60" w:line="240" w:lineRule="auto"/>
        <w:ind w:left="927"/>
        <w:outlineLvl w:val="0"/>
        <w:rPr>
          <w:rFonts w:ascii="Calibri" w:hAnsi="Calibri" w:cs="Calibri"/>
          <w:b/>
          <w:bCs/>
          <w:kern w:val="28"/>
          <w:sz w:val="24"/>
          <w:szCs w:val="24"/>
          <w:lang w:val="x-none" w:eastAsia="x-none"/>
        </w:rPr>
      </w:pPr>
    </w:p>
    <w:p w14:paraId="05E34457" w14:textId="77777777" w:rsidR="00935F8E" w:rsidRDefault="00833C0E" w:rsidP="00833C0E">
      <w:pPr>
        <w:ind w:firstLine="708"/>
        <w:jc w:val="both"/>
      </w:pPr>
      <w:r>
        <w:t>Sastavni dio Proračuna za 202</w:t>
      </w:r>
      <w:r w:rsidR="00C14714">
        <w:t>6</w:t>
      </w:r>
      <w:r>
        <w:t>. godinu su i projekcije za 202</w:t>
      </w:r>
      <w:r w:rsidR="00C14714">
        <w:t>7</w:t>
      </w:r>
      <w:r>
        <w:t>. i 202</w:t>
      </w:r>
      <w:r w:rsidR="00C14714">
        <w:t>8</w:t>
      </w:r>
      <w:r w:rsidRPr="0077198E">
        <w:t xml:space="preserve">. godinu.  Projekcije se donose na razini skupine (2. razina računskog plana). </w:t>
      </w:r>
      <w:r>
        <w:t>Projekcij</w:t>
      </w:r>
      <w:r w:rsidR="00C14714">
        <w:t xml:space="preserve">a proračuna za </w:t>
      </w:r>
      <w:r>
        <w:t>202</w:t>
      </w:r>
      <w:r w:rsidR="00C14714">
        <w:t>7</w:t>
      </w:r>
      <w:r w:rsidRPr="0077198E">
        <w:t xml:space="preserve">. godini </w:t>
      </w:r>
      <w:r w:rsidR="00C14714">
        <w:t xml:space="preserve">planirana je </w:t>
      </w:r>
      <w:r w:rsidR="00935F8E">
        <w:t xml:space="preserve">2.473.090,00 eura, a za 2028 godinu 2.538.340,00 eura. </w:t>
      </w:r>
    </w:p>
    <w:p w14:paraId="42D5F5EE" w14:textId="13A5C63B" w:rsidR="00833C0E" w:rsidRDefault="00833C0E" w:rsidP="00833C0E">
      <w:pPr>
        <w:ind w:firstLine="708"/>
        <w:jc w:val="both"/>
      </w:pPr>
      <w:r>
        <w:lastRenderedPageBreak/>
        <w:t>Procijenjeni planirani višak iz prethodne godine se planira u cijelost</w:t>
      </w:r>
      <w:r w:rsidR="004626B9">
        <w:t>i</w:t>
      </w:r>
      <w:r>
        <w:t xml:space="preserve"> utrošiti tokom 202</w:t>
      </w:r>
      <w:r w:rsidR="00935F8E">
        <w:t>6</w:t>
      </w:r>
      <w:r>
        <w:t xml:space="preserve">. godine stoga </w:t>
      </w:r>
      <w:r w:rsidR="004626B9">
        <w:t>O</w:t>
      </w:r>
      <w:r>
        <w:t xml:space="preserve">pćina </w:t>
      </w:r>
      <w:r w:rsidR="004626B9">
        <w:t xml:space="preserve">Ferdinandovac </w:t>
      </w:r>
      <w:r>
        <w:t>nije u obvezi</w:t>
      </w:r>
      <w:r w:rsidR="004626B9">
        <w:t xml:space="preserve"> postupiti po članku 37. Zakona o proračunu u vezi izrade </w:t>
      </w:r>
      <w:r>
        <w:t xml:space="preserve"> </w:t>
      </w:r>
      <w:r w:rsidR="004626B9">
        <w:t>višegodišnjeg plana uravnoteženja.</w:t>
      </w:r>
      <w:r>
        <w:t xml:space="preserve"> </w:t>
      </w:r>
    </w:p>
    <w:p w14:paraId="352FD99B" w14:textId="77777777" w:rsidR="004626B9" w:rsidRPr="0077198E" w:rsidRDefault="004626B9" w:rsidP="00833C0E">
      <w:pPr>
        <w:ind w:firstLine="708"/>
        <w:jc w:val="both"/>
      </w:pPr>
    </w:p>
    <w:p w14:paraId="677CCBAE" w14:textId="6D161D10" w:rsidR="00833C0E" w:rsidRPr="0077198E" w:rsidRDefault="00833C0E" w:rsidP="00833C0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77198E">
        <w:rPr>
          <w:color w:val="000000"/>
        </w:rPr>
        <w:t xml:space="preserve">Predlaže se </w:t>
      </w:r>
      <w:r w:rsidR="004626B9">
        <w:rPr>
          <w:color w:val="000000"/>
        </w:rPr>
        <w:t xml:space="preserve">Općinskom vijeću </w:t>
      </w:r>
      <w:r w:rsidRPr="0077198E">
        <w:rPr>
          <w:color w:val="000000"/>
        </w:rPr>
        <w:t xml:space="preserve">donošenje Proračuna </w:t>
      </w:r>
      <w:r w:rsidR="004626B9">
        <w:rPr>
          <w:color w:val="000000"/>
        </w:rPr>
        <w:t xml:space="preserve">Općine Ferdinandovac </w:t>
      </w:r>
      <w:r>
        <w:rPr>
          <w:color w:val="000000"/>
        </w:rPr>
        <w:t>za 202</w:t>
      </w:r>
      <w:r w:rsidR="00935F8E">
        <w:rPr>
          <w:color w:val="000000"/>
        </w:rPr>
        <w:t>6</w:t>
      </w:r>
      <w:r>
        <w:rPr>
          <w:color w:val="000000"/>
        </w:rPr>
        <w:t>. godinu, s projekcijama za 202</w:t>
      </w:r>
      <w:r w:rsidR="00935F8E">
        <w:rPr>
          <w:color w:val="000000"/>
        </w:rPr>
        <w:t>7</w:t>
      </w:r>
      <w:r>
        <w:rPr>
          <w:color w:val="000000"/>
        </w:rPr>
        <w:t>. i 202</w:t>
      </w:r>
      <w:r w:rsidR="00935F8E">
        <w:rPr>
          <w:color w:val="000000"/>
        </w:rPr>
        <w:t>8</w:t>
      </w:r>
      <w:r w:rsidRPr="0077198E">
        <w:rPr>
          <w:color w:val="000000"/>
        </w:rPr>
        <w:t xml:space="preserve">. godinu </w:t>
      </w:r>
      <w:r w:rsidR="004626B9">
        <w:rPr>
          <w:color w:val="000000"/>
        </w:rPr>
        <w:t xml:space="preserve">te </w:t>
      </w:r>
      <w:r w:rsidRPr="0077198E">
        <w:rPr>
          <w:color w:val="000000"/>
        </w:rPr>
        <w:t xml:space="preserve">Odluke o izvršavanju Proračuna </w:t>
      </w:r>
      <w:r w:rsidR="004626B9">
        <w:rPr>
          <w:color w:val="000000"/>
        </w:rPr>
        <w:t>Općine Ferdinandovac</w:t>
      </w:r>
      <w:r>
        <w:rPr>
          <w:color w:val="000000"/>
        </w:rPr>
        <w:t xml:space="preserve"> za 202</w:t>
      </w:r>
      <w:r w:rsidR="00935F8E">
        <w:rPr>
          <w:color w:val="000000"/>
        </w:rPr>
        <w:t>6</w:t>
      </w:r>
      <w:r w:rsidRPr="0077198E">
        <w:rPr>
          <w:color w:val="000000"/>
        </w:rPr>
        <w:t xml:space="preserve">. godinu. </w:t>
      </w:r>
    </w:p>
    <w:p w14:paraId="399EC993" w14:textId="77777777" w:rsidR="00833C0E" w:rsidRPr="00904A21" w:rsidRDefault="00833C0E" w:rsidP="00833C0E">
      <w:pPr>
        <w:jc w:val="both"/>
        <w:rPr>
          <w:lang w:eastAsia="x-none"/>
        </w:rPr>
      </w:pPr>
    </w:p>
    <w:p w14:paraId="16A23F8A" w14:textId="77777777" w:rsidR="00833C0E" w:rsidRDefault="00833C0E" w:rsidP="00296151">
      <w:pPr>
        <w:pStyle w:val="Bezproreda"/>
        <w:ind w:left="720"/>
      </w:pPr>
    </w:p>
    <w:p w14:paraId="3F9F2915" w14:textId="77777777" w:rsidR="002B0608" w:rsidRDefault="002B0608" w:rsidP="00296151">
      <w:pPr>
        <w:pStyle w:val="Bezproreda"/>
        <w:ind w:left="720"/>
      </w:pPr>
    </w:p>
    <w:p w14:paraId="5B00DA42" w14:textId="1433E2A1" w:rsidR="004E695D" w:rsidRPr="0059597E" w:rsidRDefault="004E695D" w:rsidP="004E695D">
      <w:pPr>
        <w:jc w:val="right"/>
      </w:pPr>
    </w:p>
    <w:sectPr w:rsidR="004E695D" w:rsidRPr="0059597E" w:rsidSect="00935F8E">
      <w:pgSz w:w="11906" w:h="16838"/>
      <w:pgMar w:top="680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6DC"/>
    <w:multiLevelType w:val="hybridMultilevel"/>
    <w:tmpl w:val="4AB218D4"/>
    <w:lvl w:ilvl="0" w:tplc="50FC3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1700D"/>
    <w:multiLevelType w:val="hybridMultilevel"/>
    <w:tmpl w:val="B790991A"/>
    <w:lvl w:ilvl="0" w:tplc="132CE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0283"/>
    <w:multiLevelType w:val="hybridMultilevel"/>
    <w:tmpl w:val="FA785694"/>
    <w:lvl w:ilvl="0" w:tplc="E9E6AFBA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701421A"/>
    <w:multiLevelType w:val="hybridMultilevel"/>
    <w:tmpl w:val="256C040C"/>
    <w:lvl w:ilvl="0" w:tplc="0CC06C6E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EC40C1F"/>
    <w:multiLevelType w:val="hybridMultilevel"/>
    <w:tmpl w:val="817AB5DE"/>
    <w:lvl w:ilvl="0" w:tplc="5D8646C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096662"/>
    <w:multiLevelType w:val="hybridMultilevel"/>
    <w:tmpl w:val="8C425DE6"/>
    <w:lvl w:ilvl="0" w:tplc="04A0D31C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C46C16"/>
    <w:multiLevelType w:val="hybridMultilevel"/>
    <w:tmpl w:val="C1962F62"/>
    <w:lvl w:ilvl="0" w:tplc="33BE5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265D3"/>
    <w:multiLevelType w:val="hybridMultilevel"/>
    <w:tmpl w:val="C116ED36"/>
    <w:lvl w:ilvl="0" w:tplc="C39A8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B78A6"/>
    <w:multiLevelType w:val="hybridMultilevel"/>
    <w:tmpl w:val="A8CAC8D6"/>
    <w:lvl w:ilvl="0" w:tplc="7958B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043C3"/>
    <w:multiLevelType w:val="hybridMultilevel"/>
    <w:tmpl w:val="3D8C9B46"/>
    <w:lvl w:ilvl="0" w:tplc="ACA6E956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CFF548C"/>
    <w:multiLevelType w:val="hybridMultilevel"/>
    <w:tmpl w:val="6C36CD08"/>
    <w:lvl w:ilvl="0" w:tplc="BAC46AFA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439867D9"/>
    <w:multiLevelType w:val="hybridMultilevel"/>
    <w:tmpl w:val="5F885A6E"/>
    <w:lvl w:ilvl="0" w:tplc="97725842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49864E8D"/>
    <w:multiLevelType w:val="hybridMultilevel"/>
    <w:tmpl w:val="16306D5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E1E05"/>
    <w:multiLevelType w:val="hybridMultilevel"/>
    <w:tmpl w:val="E36401B2"/>
    <w:lvl w:ilvl="0" w:tplc="648A61F2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510A3A89"/>
    <w:multiLevelType w:val="hybridMultilevel"/>
    <w:tmpl w:val="A022D448"/>
    <w:lvl w:ilvl="0" w:tplc="9EA21D9E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609466C1"/>
    <w:multiLevelType w:val="hybridMultilevel"/>
    <w:tmpl w:val="C7D4B434"/>
    <w:lvl w:ilvl="0" w:tplc="099CF842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48B668A"/>
    <w:multiLevelType w:val="hybridMultilevel"/>
    <w:tmpl w:val="51302402"/>
    <w:lvl w:ilvl="0" w:tplc="19ECC9D4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67B66FB0"/>
    <w:multiLevelType w:val="hybridMultilevel"/>
    <w:tmpl w:val="87CE6EFA"/>
    <w:lvl w:ilvl="0" w:tplc="1EE4857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1A6AC3"/>
    <w:multiLevelType w:val="hybridMultilevel"/>
    <w:tmpl w:val="F3DE15B2"/>
    <w:lvl w:ilvl="0" w:tplc="B2A01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614E8"/>
    <w:multiLevelType w:val="hybridMultilevel"/>
    <w:tmpl w:val="578AA12A"/>
    <w:lvl w:ilvl="0" w:tplc="35FC6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466792">
    <w:abstractNumId w:val="17"/>
  </w:num>
  <w:num w:numId="2" w16cid:durableId="1751081352">
    <w:abstractNumId w:val="4"/>
  </w:num>
  <w:num w:numId="3" w16cid:durableId="1646281658">
    <w:abstractNumId w:val="8"/>
  </w:num>
  <w:num w:numId="4" w16cid:durableId="450168157">
    <w:abstractNumId w:val="5"/>
  </w:num>
  <w:num w:numId="5" w16cid:durableId="7104176">
    <w:abstractNumId w:val="11"/>
  </w:num>
  <w:num w:numId="6" w16cid:durableId="1599480887">
    <w:abstractNumId w:val="6"/>
  </w:num>
  <w:num w:numId="7" w16cid:durableId="1718121109">
    <w:abstractNumId w:val="1"/>
  </w:num>
  <w:num w:numId="8" w16cid:durableId="1227303790">
    <w:abstractNumId w:val="18"/>
  </w:num>
  <w:num w:numId="9" w16cid:durableId="1590845797">
    <w:abstractNumId w:val="0"/>
  </w:num>
  <w:num w:numId="10" w16cid:durableId="1312517551">
    <w:abstractNumId w:val="19"/>
  </w:num>
  <w:num w:numId="11" w16cid:durableId="1472865761">
    <w:abstractNumId w:val="7"/>
  </w:num>
  <w:num w:numId="12" w16cid:durableId="1650597020">
    <w:abstractNumId w:val="9"/>
  </w:num>
  <w:num w:numId="13" w16cid:durableId="1989018122">
    <w:abstractNumId w:val="10"/>
  </w:num>
  <w:num w:numId="14" w16cid:durableId="547297790">
    <w:abstractNumId w:val="14"/>
  </w:num>
  <w:num w:numId="15" w16cid:durableId="1176305953">
    <w:abstractNumId w:val="15"/>
  </w:num>
  <w:num w:numId="16" w16cid:durableId="2080857061">
    <w:abstractNumId w:val="13"/>
  </w:num>
  <w:num w:numId="17" w16cid:durableId="986280020">
    <w:abstractNumId w:val="3"/>
  </w:num>
  <w:num w:numId="18" w16cid:durableId="1332609640">
    <w:abstractNumId w:val="2"/>
  </w:num>
  <w:num w:numId="19" w16cid:durableId="2079670886">
    <w:abstractNumId w:val="16"/>
  </w:num>
  <w:num w:numId="20" w16cid:durableId="1630892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C9"/>
    <w:rsid w:val="0002292F"/>
    <w:rsid w:val="00026903"/>
    <w:rsid w:val="00031E2B"/>
    <w:rsid w:val="00082362"/>
    <w:rsid w:val="0008774F"/>
    <w:rsid w:val="000C5F05"/>
    <w:rsid w:val="000F611E"/>
    <w:rsid w:val="001075D0"/>
    <w:rsid w:val="0012555B"/>
    <w:rsid w:val="00130F5F"/>
    <w:rsid w:val="00151812"/>
    <w:rsid w:val="00165E2C"/>
    <w:rsid w:val="001736C0"/>
    <w:rsid w:val="001A694B"/>
    <w:rsid w:val="001B1797"/>
    <w:rsid w:val="001D132F"/>
    <w:rsid w:val="001F01C0"/>
    <w:rsid w:val="001F21B8"/>
    <w:rsid w:val="001F7475"/>
    <w:rsid w:val="00217A06"/>
    <w:rsid w:val="00223732"/>
    <w:rsid w:val="0023417C"/>
    <w:rsid w:val="00241DC5"/>
    <w:rsid w:val="00247CA1"/>
    <w:rsid w:val="00264C4B"/>
    <w:rsid w:val="00271985"/>
    <w:rsid w:val="00275F5E"/>
    <w:rsid w:val="002903DD"/>
    <w:rsid w:val="00294DF4"/>
    <w:rsid w:val="00296151"/>
    <w:rsid w:val="002B0608"/>
    <w:rsid w:val="00307BB8"/>
    <w:rsid w:val="00326644"/>
    <w:rsid w:val="00336907"/>
    <w:rsid w:val="00340144"/>
    <w:rsid w:val="00342558"/>
    <w:rsid w:val="00373BA4"/>
    <w:rsid w:val="00374037"/>
    <w:rsid w:val="003B1DC6"/>
    <w:rsid w:val="00402475"/>
    <w:rsid w:val="004079D0"/>
    <w:rsid w:val="00412558"/>
    <w:rsid w:val="00441BAE"/>
    <w:rsid w:val="00456883"/>
    <w:rsid w:val="004626B9"/>
    <w:rsid w:val="00486951"/>
    <w:rsid w:val="004A7102"/>
    <w:rsid w:val="004B2BE8"/>
    <w:rsid w:val="004D4290"/>
    <w:rsid w:val="004E695D"/>
    <w:rsid w:val="00505FB6"/>
    <w:rsid w:val="005300D8"/>
    <w:rsid w:val="00530949"/>
    <w:rsid w:val="00554591"/>
    <w:rsid w:val="00560B72"/>
    <w:rsid w:val="0056148F"/>
    <w:rsid w:val="0059597E"/>
    <w:rsid w:val="005A6D95"/>
    <w:rsid w:val="005A7B30"/>
    <w:rsid w:val="005E0ADD"/>
    <w:rsid w:val="0060508B"/>
    <w:rsid w:val="006105B4"/>
    <w:rsid w:val="006249F6"/>
    <w:rsid w:val="00653FC9"/>
    <w:rsid w:val="006A3FA4"/>
    <w:rsid w:val="006E6E42"/>
    <w:rsid w:val="0070462D"/>
    <w:rsid w:val="007049D2"/>
    <w:rsid w:val="00717946"/>
    <w:rsid w:val="007212BD"/>
    <w:rsid w:val="007215A3"/>
    <w:rsid w:val="00737EC2"/>
    <w:rsid w:val="00761497"/>
    <w:rsid w:val="00766D27"/>
    <w:rsid w:val="007718BF"/>
    <w:rsid w:val="007A0DD3"/>
    <w:rsid w:val="007E7649"/>
    <w:rsid w:val="00833C0E"/>
    <w:rsid w:val="00882F3A"/>
    <w:rsid w:val="008B45A2"/>
    <w:rsid w:val="008C4324"/>
    <w:rsid w:val="008E5EEF"/>
    <w:rsid w:val="008F3094"/>
    <w:rsid w:val="00905ECB"/>
    <w:rsid w:val="0092470F"/>
    <w:rsid w:val="00935F8E"/>
    <w:rsid w:val="009453CE"/>
    <w:rsid w:val="00955514"/>
    <w:rsid w:val="00955D3F"/>
    <w:rsid w:val="009629C4"/>
    <w:rsid w:val="00991AC9"/>
    <w:rsid w:val="009A5B51"/>
    <w:rsid w:val="009B3B4E"/>
    <w:rsid w:val="00A03467"/>
    <w:rsid w:val="00A104E1"/>
    <w:rsid w:val="00A11BD8"/>
    <w:rsid w:val="00AC3854"/>
    <w:rsid w:val="00AD1E14"/>
    <w:rsid w:val="00B05B5D"/>
    <w:rsid w:val="00B10BD5"/>
    <w:rsid w:val="00B300F4"/>
    <w:rsid w:val="00B3104D"/>
    <w:rsid w:val="00B36029"/>
    <w:rsid w:val="00B44563"/>
    <w:rsid w:val="00B67BF7"/>
    <w:rsid w:val="00B95A0F"/>
    <w:rsid w:val="00B9762F"/>
    <w:rsid w:val="00BF4ADC"/>
    <w:rsid w:val="00C01E93"/>
    <w:rsid w:val="00C14714"/>
    <w:rsid w:val="00C63FEF"/>
    <w:rsid w:val="00C75704"/>
    <w:rsid w:val="00CA4C33"/>
    <w:rsid w:val="00CB0846"/>
    <w:rsid w:val="00CB1C34"/>
    <w:rsid w:val="00CB5595"/>
    <w:rsid w:val="00CD78FD"/>
    <w:rsid w:val="00CE071A"/>
    <w:rsid w:val="00CE11DA"/>
    <w:rsid w:val="00CE248D"/>
    <w:rsid w:val="00CE707A"/>
    <w:rsid w:val="00D009A7"/>
    <w:rsid w:val="00D81213"/>
    <w:rsid w:val="00D857C3"/>
    <w:rsid w:val="00DD67BD"/>
    <w:rsid w:val="00DD6A75"/>
    <w:rsid w:val="00E059EC"/>
    <w:rsid w:val="00E0732C"/>
    <w:rsid w:val="00E4197D"/>
    <w:rsid w:val="00E537F2"/>
    <w:rsid w:val="00E63A9C"/>
    <w:rsid w:val="00E67853"/>
    <w:rsid w:val="00EA107A"/>
    <w:rsid w:val="00EE04E7"/>
    <w:rsid w:val="00F32E75"/>
    <w:rsid w:val="00F53428"/>
    <w:rsid w:val="00F57FC3"/>
    <w:rsid w:val="00F63802"/>
    <w:rsid w:val="00F77FA0"/>
    <w:rsid w:val="00F90686"/>
    <w:rsid w:val="00FD1475"/>
    <w:rsid w:val="00FF104A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EC99"/>
  <w15:docId w15:val="{9B5A3D54-BCF5-4FD4-90B9-371E15B4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4E695D"/>
    <w:pPr>
      <w:keepNext/>
      <w:spacing w:after="0" w:line="240" w:lineRule="auto"/>
      <w:ind w:left="-284"/>
      <w:outlineLvl w:val="1"/>
    </w:pPr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4C3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4E695D"/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695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42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Opcina ferdinandovac</cp:lastModifiedBy>
  <cp:revision>64</cp:revision>
  <cp:lastPrinted>2024-11-12T07:42:00Z</cp:lastPrinted>
  <dcterms:created xsi:type="dcterms:W3CDTF">2021-11-09T11:16:00Z</dcterms:created>
  <dcterms:modified xsi:type="dcterms:W3CDTF">2025-11-21T08:47:00Z</dcterms:modified>
</cp:coreProperties>
</file>