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414A99" w14:textId="7B546AE5" w:rsidR="00E24439" w:rsidRPr="00F37144" w:rsidRDefault="00DA6D2C" w:rsidP="00E24439">
      <w:pPr>
        <w:spacing w:line="276" w:lineRule="auto"/>
        <w:ind w:left="0" w:hanging="5"/>
        <w:rPr>
          <w:rFonts w:asciiTheme="minorHAnsi" w:hAnsiTheme="minorHAnsi"/>
          <w:sz w:val="22"/>
        </w:rPr>
      </w:pPr>
      <w:r>
        <w:rPr>
          <w:rFonts w:asciiTheme="minorHAnsi" w:hAnsiTheme="minorHAnsi"/>
          <w:sz w:val="22"/>
        </w:rPr>
        <w:tab/>
      </w:r>
      <w:r>
        <w:rPr>
          <w:rFonts w:asciiTheme="minorHAnsi" w:hAnsiTheme="minorHAnsi"/>
          <w:sz w:val="22"/>
        </w:rPr>
        <w:tab/>
      </w:r>
      <w:r w:rsidR="00FE07F3" w:rsidRPr="00F37144">
        <w:rPr>
          <w:rFonts w:asciiTheme="minorHAnsi" w:hAnsiTheme="minorHAnsi"/>
          <w:sz w:val="22"/>
        </w:rPr>
        <w:t xml:space="preserve">Na temelju članka </w:t>
      </w:r>
      <w:r w:rsidR="001338A0" w:rsidRPr="00F37144">
        <w:rPr>
          <w:rFonts w:asciiTheme="minorHAnsi" w:hAnsiTheme="minorHAnsi"/>
          <w:sz w:val="22"/>
        </w:rPr>
        <w:t>36</w:t>
      </w:r>
      <w:r w:rsidR="00FE07F3" w:rsidRPr="00F37144">
        <w:rPr>
          <w:rFonts w:asciiTheme="minorHAnsi" w:hAnsiTheme="minorHAnsi"/>
          <w:sz w:val="22"/>
        </w:rPr>
        <w:t xml:space="preserve">. Zakona o poljoprivredi („Narodne novine“ broj </w:t>
      </w:r>
      <w:r w:rsidR="001338A0" w:rsidRPr="00F37144">
        <w:rPr>
          <w:rFonts w:asciiTheme="minorHAnsi" w:hAnsiTheme="minorHAnsi"/>
          <w:sz w:val="22"/>
        </w:rPr>
        <w:t>11</w:t>
      </w:r>
      <w:r w:rsidR="008F656C" w:rsidRPr="00F37144">
        <w:rPr>
          <w:rFonts w:asciiTheme="minorHAnsi" w:hAnsiTheme="minorHAnsi"/>
          <w:sz w:val="22"/>
        </w:rPr>
        <w:t>8</w:t>
      </w:r>
      <w:r w:rsidR="001338A0" w:rsidRPr="00F37144">
        <w:rPr>
          <w:rFonts w:asciiTheme="minorHAnsi" w:hAnsiTheme="minorHAnsi"/>
          <w:sz w:val="22"/>
        </w:rPr>
        <w:t>/18</w:t>
      </w:r>
      <w:r w:rsidR="008F656C" w:rsidRPr="00F37144">
        <w:rPr>
          <w:rFonts w:asciiTheme="minorHAnsi" w:hAnsiTheme="minorHAnsi"/>
          <w:sz w:val="22"/>
        </w:rPr>
        <w:t xml:space="preserve"> i 42/20</w:t>
      </w:r>
      <w:r w:rsidR="00FE07F3" w:rsidRPr="00F37144">
        <w:rPr>
          <w:rFonts w:asciiTheme="minorHAnsi" w:hAnsiTheme="minorHAnsi"/>
          <w:sz w:val="22"/>
        </w:rPr>
        <w:t xml:space="preserve">) </w:t>
      </w:r>
      <w:r w:rsidR="00E24439" w:rsidRPr="00F37144">
        <w:rPr>
          <w:rFonts w:asciiTheme="minorHAnsi" w:hAnsiTheme="minorHAnsi"/>
          <w:sz w:val="22"/>
        </w:rPr>
        <w:t>i članka 31. Statuta Općine Ferdinandovac („Službeni glasnik Koprivničko-križevačke županije“ broj 6/13, 1/18. i 5/20), Općinsko vijeće Općine Ferdinandovac na 37. sjednici održanoj 15. rujna 2020. godine donijelo je</w:t>
      </w:r>
    </w:p>
    <w:p w14:paraId="49D89634" w14:textId="77777777" w:rsidR="008F656C" w:rsidRPr="00F37144" w:rsidRDefault="008F656C" w:rsidP="00FE07F3">
      <w:pPr>
        <w:spacing w:line="276" w:lineRule="auto"/>
        <w:ind w:left="0" w:hanging="5"/>
        <w:rPr>
          <w:rFonts w:asciiTheme="minorHAnsi" w:hAnsiTheme="minorHAnsi"/>
          <w:sz w:val="22"/>
        </w:rPr>
      </w:pPr>
    </w:p>
    <w:p w14:paraId="5E12A59D" w14:textId="77777777" w:rsidR="00FE07F3" w:rsidRPr="00DA6D2C" w:rsidRDefault="00FE07F3" w:rsidP="00FE07F3">
      <w:pPr>
        <w:spacing w:after="120" w:line="276" w:lineRule="auto"/>
        <w:ind w:left="0" w:hanging="6"/>
        <w:jc w:val="center"/>
        <w:rPr>
          <w:rFonts w:asciiTheme="minorHAnsi" w:hAnsiTheme="minorHAnsi"/>
          <w:b/>
          <w:sz w:val="28"/>
        </w:rPr>
      </w:pPr>
      <w:r w:rsidRPr="00DA6D2C">
        <w:rPr>
          <w:rFonts w:asciiTheme="minorHAnsi" w:hAnsiTheme="minorHAnsi"/>
          <w:b/>
          <w:sz w:val="28"/>
        </w:rPr>
        <w:t>PROGRAM</w:t>
      </w:r>
    </w:p>
    <w:p w14:paraId="1AA0BE76" w14:textId="6AA78779" w:rsidR="00FE07F3" w:rsidRPr="00DA6D2C" w:rsidRDefault="00FE07F3" w:rsidP="0090261D">
      <w:pPr>
        <w:spacing w:line="276" w:lineRule="auto"/>
        <w:ind w:left="0" w:hanging="5"/>
        <w:jc w:val="center"/>
        <w:rPr>
          <w:rFonts w:asciiTheme="minorHAnsi" w:hAnsiTheme="minorHAnsi"/>
          <w:b/>
          <w:sz w:val="28"/>
        </w:rPr>
      </w:pPr>
      <w:r w:rsidRPr="00DA6D2C">
        <w:rPr>
          <w:rFonts w:asciiTheme="minorHAnsi" w:hAnsiTheme="minorHAnsi"/>
          <w:b/>
          <w:sz w:val="28"/>
        </w:rPr>
        <w:t xml:space="preserve">potpora </w:t>
      </w:r>
      <w:r w:rsidR="00B65D3B" w:rsidRPr="00DA6D2C">
        <w:rPr>
          <w:rFonts w:asciiTheme="minorHAnsi" w:hAnsiTheme="minorHAnsi"/>
          <w:b/>
          <w:sz w:val="28"/>
        </w:rPr>
        <w:t xml:space="preserve">u </w:t>
      </w:r>
      <w:r w:rsidRPr="00DA6D2C">
        <w:rPr>
          <w:rFonts w:asciiTheme="minorHAnsi" w:hAnsiTheme="minorHAnsi"/>
          <w:b/>
          <w:sz w:val="28"/>
        </w:rPr>
        <w:t xml:space="preserve">poljoprivredi </w:t>
      </w:r>
      <w:r w:rsidR="0090261D" w:rsidRPr="00DA6D2C">
        <w:rPr>
          <w:rFonts w:asciiTheme="minorHAnsi" w:hAnsiTheme="minorHAnsi"/>
          <w:b/>
          <w:sz w:val="28"/>
        </w:rPr>
        <w:t>Općine Ferdinandovac</w:t>
      </w:r>
      <w:r w:rsidR="003852C1" w:rsidRPr="00DA6D2C">
        <w:rPr>
          <w:rFonts w:asciiTheme="minorHAnsi" w:hAnsiTheme="minorHAnsi"/>
          <w:b/>
          <w:sz w:val="28"/>
        </w:rPr>
        <w:t xml:space="preserve"> </w:t>
      </w:r>
      <w:r w:rsidR="0090261D" w:rsidRPr="00DA6D2C">
        <w:rPr>
          <w:rFonts w:asciiTheme="minorHAnsi" w:hAnsiTheme="minorHAnsi"/>
          <w:b/>
          <w:sz w:val="28"/>
        </w:rPr>
        <w:t xml:space="preserve">za </w:t>
      </w:r>
      <w:r w:rsidR="003852C1" w:rsidRPr="00DA6D2C">
        <w:rPr>
          <w:rFonts w:asciiTheme="minorHAnsi" w:hAnsiTheme="minorHAnsi"/>
          <w:b/>
          <w:sz w:val="28"/>
        </w:rPr>
        <w:t>20</w:t>
      </w:r>
      <w:r w:rsidR="001338A0" w:rsidRPr="00DA6D2C">
        <w:rPr>
          <w:rFonts w:asciiTheme="minorHAnsi" w:hAnsiTheme="minorHAnsi"/>
          <w:b/>
          <w:sz w:val="28"/>
        </w:rPr>
        <w:t>2</w:t>
      </w:r>
      <w:r w:rsidR="0090261D" w:rsidRPr="00DA6D2C">
        <w:rPr>
          <w:rFonts w:asciiTheme="minorHAnsi" w:hAnsiTheme="minorHAnsi"/>
          <w:b/>
          <w:sz w:val="28"/>
        </w:rPr>
        <w:t>0</w:t>
      </w:r>
      <w:r w:rsidR="003852C1" w:rsidRPr="00DA6D2C">
        <w:rPr>
          <w:rFonts w:asciiTheme="minorHAnsi" w:hAnsiTheme="minorHAnsi"/>
          <w:b/>
          <w:sz w:val="28"/>
        </w:rPr>
        <w:t>.</w:t>
      </w:r>
    </w:p>
    <w:p w14:paraId="23B776E2" w14:textId="77777777" w:rsidR="00FE07F3" w:rsidRPr="00F37144" w:rsidRDefault="00FE07F3" w:rsidP="00FE07F3">
      <w:pPr>
        <w:rPr>
          <w:rFonts w:asciiTheme="minorHAnsi" w:hAnsiTheme="minorHAnsi"/>
          <w:sz w:val="22"/>
        </w:rPr>
      </w:pPr>
    </w:p>
    <w:p w14:paraId="5058708D" w14:textId="77777777" w:rsidR="00FE07F3" w:rsidRPr="00F37144" w:rsidRDefault="00FE07F3" w:rsidP="00FE07F3">
      <w:pPr>
        <w:rPr>
          <w:rFonts w:asciiTheme="minorHAnsi" w:hAnsiTheme="minorHAnsi"/>
          <w:sz w:val="22"/>
        </w:rPr>
      </w:pPr>
    </w:p>
    <w:p w14:paraId="6BE2B0C1" w14:textId="77777777" w:rsidR="00FE07F3" w:rsidRPr="00F37144" w:rsidRDefault="00FE07F3" w:rsidP="00FE07F3">
      <w:pPr>
        <w:pStyle w:val="Odlomakpopisa"/>
        <w:numPr>
          <w:ilvl w:val="0"/>
          <w:numId w:val="2"/>
        </w:numPr>
        <w:rPr>
          <w:rFonts w:asciiTheme="minorHAnsi" w:hAnsiTheme="minorHAnsi"/>
          <w:b/>
          <w:sz w:val="22"/>
        </w:rPr>
      </w:pPr>
      <w:r w:rsidRPr="00F37144">
        <w:rPr>
          <w:rFonts w:asciiTheme="minorHAnsi" w:hAnsiTheme="minorHAnsi"/>
          <w:b/>
          <w:sz w:val="22"/>
        </w:rPr>
        <w:t>OPĆE ODREDBE</w:t>
      </w:r>
    </w:p>
    <w:p w14:paraId="72A3CCA7" w14:textId="77777777" w:rsidR="00FE07F3" w:rsidRPr="00F37144" w:rsidRDefault="00FE07F3" w:rsidP="00FE07F3">
      <w:pPr>
        <w:rPr>
          <w:rFonts w:asciiTheme="minorHAnsi" w:hAnsiTheme="minorHAnsi"/>
          <w:sz w:val="22"/>
        </w:rPr>
      </w:pPr>
    </w:p>
    <w:p w14:paraId="10EF1C48" w14:textId="4095966B" w:rsidR="00FE07F3" w:rsidRPr="00F37144" w:rsidRDefault="00FE07F3" w:rsidP="00FE07F3">
      <w:pPr>
        <w:spacing w:after="120"/>
        <w:ind w:left="0" w:hanging="5"/>
        <w:jc w:val="center"/>
        <w:rPr>
          <w:rFonts w:asciiTheme="minorHAnsi" w:hAnsiTheme="minorHAnsi"/>
          <w:b/>
          <w:sz w:val="22"/>
        </w:rPr>
      </w:pPr>
      <w:r w:rsidRPr="00F37144">
        <w:rPr>
          <w:rFonts w:asciiTheme="minorHAnsi" w:hAnsiTheme="minorHAnsi"/>
          <w:b/>
          <w:sz w:val="22"/>
        </w:rPr>
        <w:t>Članak 1.</w:t>
      </w:r>
    </w:p>
    <w:p w14:paraId="4C23E625" w14:textId="7095CD2C" w:rsidR="0090261D" w:rsidRPr="00F37144" w:rsidRDefault="00DA6D2C" w:rsidP="0090261D">
      <w:pPr>
        <w:spacing w:after="120"/>
        <w:ind w:left="0" w:hanging="5"/>
        <w:rPr>
          <w:rFonts w:asciiTheme="minorHAnsi" w:hAnsiTheme="minorHAnsi"/>
          <w:sz w:val="22"/>
        </w:rPr>
      </w:pPr>
      <w:r>
        <w:rPr>
          <w:rFonts w:asciiTheme="minorHAnsi" w:hAnsiTheme="minorHAnsi"/>
          <w:sz w:val="22"/>
        </w:rPr>
        <w:tab/>
      </w:r>
      <w:r>
        <w:rPr>
          <w:rFonts w:asciiTheme="minorHAnsi" w:hAnsiTheme="minorHAnsi"/>
          <w:sz w:val="22"/>
        </w:rPr>
        <w:tab/>
      </w:r>
      <w:r w:rsidR="0090261D" w:rsidRPr="00F37144">
        <w:rPr>
          <w:rFonts w:asciiTheme="minorHAnsi" w:hAnsiTheme="minorHAnsi"/>
          <w:sz w:val="22"/>
        </w:rPr>
        <w:t>Programom potpora u poljoprivredi Općine Ferdinandovac za 2020. godinu (u daljnjem tekstu: Program) utvrđuju se aktivnosti u poljoprivredi za koje će Općina Ferdinandovac</w:t>
      </w:r>
      <w:r>
        <w:rPr>
          <w:rFonts w:asciiTheme="minorHAnsi" w:hAnsiTheme="minorHAnsi"/>
          <w:sz w:val="22"/>
        </w:rPr>
        <w:t xml:space="preserve"> (u daljnjem tekstu: Općina)</w:t>
      </w:r>
      <w:r w:rsidR="0090261D" w:rsidRPr="00F37144">
        <w:rPr>
          <w:rFonts w:asciiTheme="minorHAnsi" w:hAnsiTheme="minorHAnsi"/>
          <w:sz w:val="22"/>
        </w:rPr>
        <w:t xml:space="preserve"> u 2020. godini dodjeljivati potpore male vrijednosti te kriteriji i postupak dodjele istih.</w:t>
      </w:r>
    </w:p>
    <w:p w14:paraId="1E66D90F" w14:textId="3DED0619" w:rsidR="00FE07F3" w:rsidRPr="00F37144" w:rsidRDefault="00DA6D2C" w:rsidP="00EF3B77">
      <w:pPr>
        <w:spacing w:after="120"/>
        <w:ind w:left="0" w:hanging="5"/>
        <w:rPr>
          <w:rFonts w:asciiTheme="minorHAnsi" w:hAnsiTheme="minorHAnsi"/>
          <w:sz w:val="22"/>
        </w:rPr>
      </w:pPr>
      <w:r>
        <w:rPr>
          <w:rFonts w:asciiTheme="minorHAnsi" w:hAnsiTheme="minorHAnsi"/>
          <w:sz w:val="22"/>
        </w:rPr>
        <w:tab/>
      </w:r>
      <w:r>
        <w:rPr>
          <w:rFonts w:asciiTheme="minorHAnsi" w:hAnsiTheme="minorHAnsi"/>
          <w:sz w:val="22"/>
        </w:rPr>
        <w:tab/>
      </w:r>
      <w:r w:rsidR="0090261D" w:rsidRPr="00F37144">
        <w:rPr>
          <w:rFonts w:asciiTheme="minorHAnsi" w:hAnsiTheme="minorHAnsi"/>
          <w:sz w:val="22"/>
        </w:rPr>
        <w:t>Potpore podrazumijevaju dodjelu bespovratnih novčanih sredstava iz Proračuna Općine.</w:t>
      </w:r>
    </w:p>
    <w:p w14:paraId="6AA1D556" w14:textId="77777777" w:rsidR="00FE07F3" w:rsidRPr="00F37144" w:rsidRDefault="00FE07F3" w:rsidP="00FE07F3">
      <w:pPr>
        <w:autoSpaceDE w:val="0"/>
        <w:autoSpaceDN w:val="0"/>
        <w:adjustRightInd w:val="0"/>
        <w:spacing w:before="120" w:after="120" w:line="276" w:lineRule="auto"/>
        <w:ind w:left="0" w:firstLine="0"/>
        <w:jc w:val="center"/>
        <w:rPr>
          <w:rFonts w:asciiTheme="minorHAnsi" w:hAnsiTheme="minorHAnsi"/>
          <w:b/>
          <w:iCs/>
          <w:sz w:val="22"/>
        </w:rPr>
      </w:pPr>
      <w:r w:rsidRPr="00F37144">
        <w:rPr>
          <w:rFonts w:asciiTheme="minorHAnsi" w:hAnsiTheme="minorHAnsi"/>
          <w:b/>
          <w:iCs/>
          <w:sz w:val="22"/>
        </w:rPr>
        <w:t>Članak 2.</w:t>
      </w:r>
    </w:p>
    <w:p w14:paraId="5D82299E" w14:textId="62DD5E56" w:rsidR="00121E9E" w:rsidRPr="00F37144" w:rsidRDefault="00DA6D2C" w:rsidP="00121E9E">
      <w:pPr>
        <w:spacing w:after="160" w:line="276" w:lineRule="auto"/>
        <w:ind w:left="0" w:firstLine="0"/>
        <w:rPr>
          <w:rFonts w:asciiTheme="minorHAnsi" w:hAnsiTheme="minorHAnsi"/>
          <w:sz w:val="22"/>
        </w:rPr>
      </w:pPr>
      <w:r>
        <w:rPr>
          <w:rFonts w:asciiTheme="minorHAnsi" w:hAnsiTheme="minorHAnsi"/>
          <w:bCs/>
          <w:color w:val="000000" w:themeColor="text1"/>
          <w:sz w:val="22"/>
        </w:rPr>
        <w:tab/>
      </w:r>
      <w:r w:rsidR="00121E9E" w:rsidRPr="00F37144">
        <w:rPr>
          <w:rFonts w:asciiTheme="minorHAnsi" w:hAnsiTheme="minorHAnsi"/>
          <w:bCs/>
          <w:color w:val="000000" w:themeColor="text1"/>
          <w:sz w:val="22"/>
        </w:rPr>
        <w:t xml:space="preserve">Potpore male vrijednosti dodjeljuju se sukladno pravilima EU o pružanju državne potpore poljoprivredi i ruralnom razvoju propisanim Uredbom Komisije (EZ) br. 1408/2013 </w:t>
      </w:r>
      <w:r w:rsidR="00121E9E" w:rsidRPr="00F37144">
        <w:rPr>
          <w:rFonts w:asciiTheme="minorHAnsi" w:eastAsia="Times New Roman" w:hAnsiTheme="minorHAnsi"/>
          <w:bCs/>
          <w:color w:val="000000" w:themeColor="text1"/>
          <w:sz w:val="22"/>
          <w:lang w:eastAsia="hr-HR"/>
        </w:rPr>
        <w:t xml:space="preserve">i Uredbom Komisije (EU) 2019/316 od 21. veljače 2019. o izmjeni Uredbe (EU) br. 1408/2013 o promjeni članka 107. i 108. Ugovora o funkcioniranju Europske unije na potpore de </w:t>
      </w:r>
      <w:proofErr w:type="spellStart"/>
      <w:r w:rsidR="00121E9E" w:rsidRPr="00F37144">
        <w:rPr>
          <w:rFonts w:asciiTheme="minorHAnsi" w:eastAsia="Times New Roman" w:hAnsiTheme="minorHAnsi"/>
          <w:bCs/>
          <w:color w:val="000000" w:themeColor="text1"/>
          <w:sz w:val="22"/>
          <w:lang w:eastAsia="hr-HR"/>
        </w:rPr>
        <w:t>minimis</w:t>
      </w:r>
      <w:proofErr w:type="spellEnd"/>
      <w:r w:rsidR="00121E9E" w:rsidRPr="00F37144">
        <w:rPr>
          <w:rFonts w:asciiTheme="minorHAnsi" w:eastAsia="Times New Roman" w:hAnsiTheme="minorHAnsi"/>
          <w:bCs/>
          <w:color w:val="000000" w:themeColor="text1"/>
          <w:sz w:val="22"/>
          <w:lang w:eastAsia="hr-HR"/>
        </w:rPr>
        <w:t xml:space="preserve"> u poljoprivrednom sektoru</w:t>
      </w:r>
      <w:r w:rsidR="00121E9E" w:rsidRPr="00F37144">
        <w:rPr>
          <w:rFonts w:asciiTheme="minorHAnsi" w:hAnsiTheme="minorHAnsi"/>
          <w:bCs/>
          <w:color w:val="000000" w:themeColor="text1"/>
          <w:sz w:val="22"/>
        </w:rPr>
        <w:t xml:space="preserve"> te </w:t>
      </w:r>
      <w:bookmarkStart w:id="0" w:name="_Hlk50101464"/>
      <w:r w:rsidR="00121E9E" w:rsidRPr="00F37144">
        <w:rPr>
          <w:rFonts w:asciiTheme="minorHAnsi" w:hAnsiTheme="minorHAnsi"/>
          <w:bCs/>
          <w:color w:val="000000" w:themeColor="text1"/>
          <w:sz w:val="22"/>
        </w:rPr>
        <w:t xml:space="preserve">1407/2013 od 18. prosinca 2013. o primjeni članaka 107. i 108. Ugovora o funkcioniranju Europske unije na potporu de </w:t>
      </w:r>
      <w:proofErr w:type="spellStart"/>
      <w:r w:rsidR="00121E9E" w:rsidRPr="00F37144">
        <w:rPr>
          <w:rFonts w:asciiTheme="minorHAnsi" w:hAnsiTheme="minorHAnsi"/>
          <w:bCs/>
          <w:color w:val="000000" w:themeColor="text1"/>
          <w:sz w:val="22"/>
        </w:rPr>
        <w:t>minimis</w:t>
      </w:r>
      <w:proofErr w:type="spellEnd"/>
      <w:r w:rsidR="00121E9E" w:rsidRPr="00F37144">
        <w:rPr>
          <w:rFonts w:asciiTheme="minorHAnsi" w:hAnsiTheme="minorHAnsi"/>
          <w:bCs/>
          <w:color w:val="000000" w:themeColor="text1"/>
          <w:sz w:val="22"/>
        </w:rPr>
        <w:t xml:space="preserve"> u poljoprivrednom sektoru (SL L 352, 24. prosinac 2013. godine)– u daljnjem tekstu: Uredba</w:t>
      </w:r>
      <w:r w:rsidR="00846318" w:rsidRPr="00F37144">
        <w:rPr>
          <w:rFonts w:asciiTheme="minorHAnsi" w:hAnsiTheme="minorHAnsi"/>
          <w:bCs/>
          <w:color w:val="000000" w:themeColor="text1"/>
          <w:sz w:val="22"/>
        </w:rPr>
        <w:t xml:space="preserve"> de </w:t>
      </w:r>
      <w:proofErr w:type="spellStart"/>
      <w:r w:rsidR="00846318" w:rsidRPr="00F37144">
        <w:rPr>
          <w:rFonts w:asciiTheme="minorHAnsi" w:hAnsiTheme="minorHAnsi"/>
          <w:bCs/>
          <w:color w:val="000000" w:themeColor="text1"/>
          <w:sz w:val="22"/>
        </w:rPr>
        <w:t>minimis</w:t>
      </w:r>
      <w:proofErr w:type="spellEnd"/>
      <w:r w:rsidR="00846318" w:rsidRPr="00F37144">
        <w:rPr>
          <w:rFonts w:asciiTheme="minorHAnsi" w:hAnsiTheme="minorHAnsi"/>
          <w:bCs/>
          <w:color w:val="000000" w:themeColor="text1"/>
          <w:sz w:val="22"/>
        </w:rPr>
        <w:t xml:space="preserve"> </w:t>
      </w:r>
      <w:r w:rsidR="00121E9E" w:rsidRPr="00F37144">
        <w:rPr>
          <w:rFonts w:asciiTheme="minorHAnsi" w:hAnsiTheme="minorHAnsi"/>
          <w:bCs/>
          <w:color w:val="000000" w:themeColor="text1"/>
          <w:sz w:val="22"/>
        </w:rPr>
        <w:t>.</w:t>
      </w:r>
    </w:p>
    <w:bookmarkEnd w:id="0"/>
    <w:p w14:paraId="65838962" w14:textId="6178E5A1" w:rsidR="00AE5C10" w:rsidRPr="00F37144" w:rsidRDefault="00DA6D2C" w:rsidP="00AE5C10">
      <w:pPr>
        <w:spacing w:line="276" w:lineRule="auto"/>
        <w:ind w:left="0" w:firstLine="0"/>
        <w:rPr>
          <w:rFonts w:asciiTheme="minorHAnsi" w:hAnsiTheme="minorHAnsi"/>
          <w:sz w:val="22"/>
        </w:rPr>
      </w:pPr>
      <w:r>
        <w:rPr>
          <w:rFonts w:asciiTheme="minorHAnsi" w:hAnsiTheme="minorHAnsi"/>
          <w:sz w:val="22"/>
        </w:rPr>
        <w:tab/>
      </w:r>
      <w:r w:rsidR="00AE5C10" w:rsidRPr="00F37144">
        <w:rPr>
          <w:rFonts w:asciiTheme="minorHAnsi" w:hAnsiTheme="minorHAnsi"/>
          <w:sz w:val="22"/>
        </w:rPr>
        <w:t>Sukladno članku 1. Uredbe, ovaj se Program primjenjuje na potpore dodijeljene poduzetnicima koji se bave primarnom proizvodnjom poljoprivrednih proizvoda, uz iznimku:</w:t>
      </w:r>
    </w:p>
    <w:p w14:paraId="023A5F87" w14:textId="77777777" w:rsidR="00AE5C10" w:rsidRPr="00F37144" w:rsidRDefault="00AE5C10" w:rsidP="00AE5C10">
      <w:pPr>
        <w:numPr>
          <w:ilvl w:val="0"/>
          <w:numId w:val="12"/>
        </w:numPr>
        <w:spacing w:line="276" w:lineRule="auto"/>
        <w:jc w:val="left"/>
        <w:rPr>
          <w:rFonts w:asciiTheme="minorHAnsi" w:hAnsiTheme="minorHAnsi"/>
          <w:sz w:val="22"/>
        </w:rPr>
      </w:pPr>
      <w:r w:rsidRPr="00F37144">
        <w:rPr>
          <w:rFonts w:asciiTheme="minorHAnsi" w:hAnsiTheme="minorHAnsi"/>
          <w:sz w:val="22"/>
        </w:rPr>
        <w:t xml:space="preserve">potpora čiji je iznos određen na temelju cijene ili količine proizvoda stavljenih na tržište, </w:t>
      </w:r>
    </w:p>
    <w:p w14:paraId="146F793D" w14:textId="77777777" w:rsidR="00AE5C10" w:rsidRPr="00F37144" w:rsidRDefault="00AE5C10" w:rsidP="00AE5C10">
      <w:pPr>
        <w:numPr>
          <w:ilvl w:val="0"/>
          <w:numId w:val="12"/>
        </w:numPr>
        <w:spacing w:line="276" w:lineRule="auto"/>
        <w:jc w:val="left"/>
        <w:rPr>
          <w:rFonts w:asciiTheme="minorHAnsi" w:hAnsiTheme="minorHAnsi"/>
          <w:sz w:val="22"/>
        </w:rPr>
      </w:pPr>
      <w:r w:rsidRPr="00F37144">
        <w:rPr>
          <w:rFonts w:asciiTheme="minorHAnsi" w:hAnsiTheme="minorHAnsi"/>
          <w:sz w:val="22"/>
        </w:rPr>
        <w:t xml:space="preserve">potpora djelatnostima vezanima uz izvoz, to jest potpora koje su izravno vezane uz izvezene količine, potpora za osnivanje i upravljanje distribucijskom mrežom ili za neke druge tekuće troškove vezane uz izvoznu djelatnost, </w:t>
      </w:r>
    </w:p>
    <w:p w14:paraId="138ADFAC" w14:textId="77777777" w:rsidR="00AE5C10" w:rsidRPr="00F37144" w:rsidRDefault="00AE5C10" w:rsidP="00AE5C10">
      <w:pPr>
        <w:numPr>
          <w:ilvl w:val="0"/>
          <w:numId w:val="12"/>
        </w:numPr>
        <w:spacing w:line="276" w:lineRule="auto"/>
        <w:jc w:val="left"/>
        <w:rPr>
          <w:rFonts w:asciiTheme="minorHAnsi" w:hAnsiTheme="minorHAnsi"/>
          <w:sz w:val="22"/>
        </w:rPr>
      </w:pPr>
      <w:r w:rsidRPr="00F37144">
        <w:rPr>
          <w:rFonts w:asciiTheme="minorHAnsi" w:hAnsiTheme="minorHAnsi"/>
          <w:sz w:val="22"/>
        </w:rPr>
        <w:t>potpora uvjetovanih korištenjem domaćih umjesto uvoznih proizvoda.</w:t>
      </w:r>
    </w:p>
    <w:p w14:paraId="70D01861" w14:textId="794E284B" w:rsidR="00121E9E" w:rsidRPr="00F37144" w:rsidRDefault="00AE5C10" w:rsidP="00AE5C10">
      <w:pPr>
        <w:spacing w:line="276" w:lineRule="auto"/>
        <w:ind w:left="0" w:firstLine="0"/>
        <w:rPr>
          <w:rFonts w:asciiTheme="minorHAnsi" w:hAnsiTheme="minorHAnsi"/>
          <w:sz w:val="22"/>
        </w:rPr>
      </w:pPr>
      <w:r w:rsidRPr="00F37144">
        <w:rPr>
          <w:rFonts w:asciiTheme="minorHAnsi" w:hAnsiTheme="minorHAnsi"/>
          <w:sz w:val="22"/>
        </w:rPr>
        <w:tab/>
        <w:t>Sukladno članku 2. Uredbe</w:t>
      </w:r>
      <w:r w:rsidR="00121E9E" w:rsidRPr="00F37144">
        <w:rPr>
          <w:rFonts w:asciiTheme="minorHAnsi" w:hAnsiTheme="minorHAnsi"/>
          <w:sz w:val="22"/>
        </w:rPr>
        <w:t>,</w:t>
      </w:r>
      <w:r w:rsidRPr="00F37144">
        <w:rPr>
          <w:rFonts w:asciiTheme="minorHAnsi" w:hAnsiTheme="minorHAnsi"/>
          <w:sz w:val="22"/>
        </w:rPr>
        <w:t xml:space="preserve"> „poljoprivredni proizvodi“ znači proizvodi iz Priloga I. Ugovora o funkcioniranju Europske unije, uz iznimku proizvoda ribarstva i </w:t>
      </w:r>
      <w:proofErr w:type="spellStart"/>
      <w:r w:rsidRPr="00F37144">
        <w:rPr>
          <w:rFonts w:asciiTheme="minorHAnsi" w:hAnsiTheme="minorHAnsi"/>
          <w:sz w:val="22"/>
        </w:rPr>
        <w:t>akvakulture</w:t>
      </w:r>
      <w:proofErr w:type="spellEnd"/>
      <w:r w:rsidRPr="00F37144">
        <w:rPr>
          <w:rFonts w:asciiTheme="minorHAnsi" w:hAnsiTheme="minorHAnsi"/>
          <w:sz w:val="22"/>
        </w:rPr>
        <w:t xml:space="preserve"> obuhvaćenih Uredbom Vijeća (EZ) br. 104/2000. </w:t>
      </w:r>
    </w:p>
    <w:p w14:paraId="466CBEB4" w14:textId="77777777" w:rsidR="00EF3B77" w:rsidRPr="00F37144" w:rsidRDefault="00EF3B77" w:rsidP="00AE5C10">
      <w:pPr>
        <w:spacing w:line="276" w:lineRule="auto"/>
        <w:ind w:left="0" w:firstLine="0"/>
        <w:rPr>
          <w:rFonts w:asciiTheme="minorHAnsi" w:hAnsiTheme="minorHAnsi"/>
          <w:sz w:val="22"/>
        </w:rPr>
      </w:pPr>
    </w:p>
    <w:p w14:paraId="7A4422B7" w14:textId="77777777" w:rsidR="00FE07F3" w:rsidRPr="00F37144" w:rsidRDefault="00FE07F3" w:rsidP="00FE07F3">
      <w:pPr>
        <w:autoSpaceDE w:val="0"/>
        <w:autoSpaceDN w:val="0"/>
        <w:adjustRightInd w:val="0"/>
        <w:spacing w:before="120" w:after="120" w:line="276" w:lineRule="auto"/>
        <w:ind w:left="0" w:firstLine="0"/>
        <w:jc w:val="center"/>
        <w:rPr>
          <w:rFonts w:asciiTheme="minorHAnsi" w:hAnsiTheme="minorHAnsi"/>
          <w:b/>
          <w:iCs/>
          <w:sz w:val="22"/>
        </w:rPr>
      </w:pPr>
      <w:r w:rsidRPr="00F37144">
        <w:rPr>
          <w:rFonts w:asciiTheme="minorHAnsi" w:hAnsiTheme="minorHAnsi"/>
          <w:b/>
          <w:iCs/>
          <w:sz w:val="22"/>
        </w:rPr>
        <w:t>Članak 3.</w:t>
      </w:r>
    </w:p>
    <w:p w14:paraId="22F4D2D3" w14:textId="760E40E7" w:rsidR="00AE5C10" w:rsidRPr="00F37144" w:rsidRDefault="00DA6D2C" w:rsidP="00AE5C10">
      <w:pPr>
        <w:spacing w:line="276" w:lineRule="auto"/>
        <w:ind w:left="0" w:firstLine="0"/>
        <w:rPr>
          <w:rFonts w:asciiTheme="minorHAnsi" w:hAnsiTheme="minorHAnsi"/>
          <w:sz w:val="22"/>
        </w:rPr>
      </w:pPr>
      <w:r>
        <w:rPr>
          <w:rFonts w:asciiTheme="minorHAnsi" w:hAnsiTheme="minorHAnsi"/>
          <w:sz w:val="22"/>
        </w:rPr>
        <w:tab/>
      </w:r>
      <w:r w:rsidR="00AE5C10" w:rsidRPr="00F37144">
        <w:rPr>
          <w:rFonts w:asciiTheme="minorHAnsi" w:hAnsiTheme="minorHAnsi"/>
          <w:sz w:val="22"/>
        </w:rPr>
        <w:t>Sukladno članku 2., točka 2. Uredbe  pod pojmom „jedan poduzetnik“ obuhvaćena su sva poduzeća koja su u najmanje jednom od sljedećih međusobnih odnosa:</w:t>
      </w:r>
    </w:p>
    <w:p w14:paraId="2548A45F" w14:textId="77777777" w:rsidR="00AE5C10" w:rsidRPr="00F37144" w:rsidRDefault="00AE5C10" w:rsidP="00AE5C10">
      <w:pPr>
        <w:numPr>
          <w:ilvl w:val="0"/>
          <w:numId w:val="13"/>
        </w:numPr>
        <w:spacing w:line="276" w:lineRule="auto"/>
        <w:rPr>
          <w:rFonts w:asciiTheme="minorHAnsi" w:hAnsiTheme="minorHAnsi"/>
          <w:sz w:val="22"/>
        </w:rPr>
      </w:pPr>
      <w:r w:rsidRPr="00F37144">
        <w:rPr>
          <w:rFonts w:asciiTheme="minorHAnsi" w:hAnsiTheme="minorHAnsi"/>
          <w:sz w:val="22"/>
        </w:rPr>
        <w:t>jedno poduzeće ima većinu glasačkih prava dioničara ili članova u drugom poduzeću;</w:t>
      </w:r>
    </w:p>
    <w:p w14:paraId="6ED6A16F" w14:textId="77777777" w:rsidR="00AE5C10" w:rsidRPr="00F37144" w:rsidRDefault="00AE5C10" w:rsidP="00AE5C10">
      <w:pPr>
        <w:numPr>
          <w:ilvl w:val="0"/>
          <w:numId w:val="13"/>
        </w:numPr>
        <w:spacing w:line="276" w:lineRule="auto"/>
        <w:rPr>
          <w:rFonts w:asciiTheme="minorHAnsi" w:hAnsiTheme="minorHAnsi"/>
          <w:sz w:val="22"/>
        </w:rPr>
      </w:pPr>
      <w:r w:rsidRPr="00F37144">
        <w:rPr>
          <w:rFonts w:asciiTheme="minorHAnsi" w:hAnsiTheme="minorHAnsi"/>
          <w:sz w:val="22"/>
        </w:rPr>
        <w:t>jedno poduzeće ima pravo imenovati ili smijeniti većinu članova upravnog, upravljačkog ili nadzornog tijela drugog poduzeća;</w:t>
      </w:r>
    </w:p>
    <w:p w14:paraId="3AFBFFC2" w14:textId="77777777" w:rsidR="00AE5C10" w:rsidRPr="00F37144" w:rsidRDefault="00AE5C10" w:rsidP="00AE5C10">
      <w:pPr>
        <w:numPr>
          <w:ilvl w:val="0"/>
          <w:numId w:val="13"/>
        </w:numPr>
        <w:spacing w:line="276" w:lineRule="auto"/>
        <w:rPr>
          <w:rFonts w:asciiTheme="minorHAnsi" w:hAnsiTheme="minorHAnsi"/>
          <w:sz w:val="22"/>
        </w:rPr>
      </w:pPr>
      <w:r w:rsidRPr="00F37144">
        <w:rPr>
          <w:rFonts w:asciiTheme="minorHAnsi" w:hAnsiTheme="minorHAnsi"/>
          <w:sz w:val="22"/>
        </w:rPr>
        <w:lastRenderedPageBreak/>
        <w:t>jedno poduzeće ima pravo ostvarivati vladajući utjecaj na drugo poduzeće prema ugovoru sklopljenom s tim poduzećem ili prema odredbi statuta ili društvenog ugovora tog poduzeća;</w:t>
      </w:r>
    </w:p>
    <w:p w14:paraId="708F869F" w14:textId="77777777" w:rsidR="00AE5C10" w:rsidRPr="00F37144" w:rsidRDefault="00AE5C10" w:rsidP="00AE5C10">
      <w:pPr>
        <w:numPr>
          <w:ilvl w:val="0"/>
          <w:numId w:val="13"/>
        </w:numPr>
        <w:spacing w:line="276" w:lineRule="auto"/>
        <w:rPr>
          <w:rFonts w:asciiTheme="minorHAnsi" w:hAnsiTheme="minorHAnsi"/>
          <w:sz w:val="22"/>
        </w:rPr>
      </w:pPr>
      <w:r w:rsidRPr="00F37144">
        <w:rPr>
          <w:rFonts w:asciiTheme="minorHAnsi" w:hAnsiTheme="minorHAnsi"/>
          <w:sz w:val="22"/>
        </w:rPr>
        <w:t>jedno poduzeće, koje je dioničar ili član u drugom poduzeću, kontrolira samo, u skladu s dogovorom s drugim dioničarima ili članovima tog poduzeća, većinu glasačkih prava dioničara ili glasačkih prava članova u tom poduzeću.</w:t>
      </w:r>
    </w:p>
    <w:p w14:paraId="4D2C7719" w14:textId="77777777" w:rsidR="00AE5C10" w:rsidRPr="00F37144" w:rsidRDefault="00AE5C10" w:rsidP="00AE5C10">
      <w:pPr>
        <w:spacing w:line="276" w:lineRule="auto"/>
        <w:ind w:left="0" w:firstLine="0"/>
        <w:rPr>
          <w:rFonts w:asciiTheme="minorHAnsi" w:hAnsiTheme="minorHAnsi"/>
          <w:sz w:val="22"/>
        </w:rPr>
      </w:pPr>
      <w:r w:rsidRPr="00F37144">
        <w:rPr>
          <w:rFonts w:asciiTheme="minorHAnsi" w:hAnsiTheme="minorHAnsi"/>
          <w:sz w:val="22"/>
        </w:rPr>
        <w:tab/>
        <w:t>Poduzeća koja su u bilo kojem od odnosa navedenih u prvom podstavku točkama (a) do (d) preko jednog ili više drugih poduzeća isto se tako smatraju jednim poduzetnikom.</w:t>
      </w:r>
    </w:p>
    <w:p w14:paraId="1E26B868" w14:textId="54DCEA2A" w:rsidR="00BF371B" w:rsidRPr="00F37144" w:rsidRDefault="00AE5C10" w:rsidP="00AE5C10">
      <w:pPr>
        <w:spacing w:line="276" w:lineRule="auto"/>
        <w:ind w:left="0" w:firstLine="0"/>
        <w:rPr>
          <w:rFonts w:asciiTheme="minorHAnsi" w:hAnsiTheme="minorHAnsi"/>
          <w:sz w:val="22"/>
        </w:rPr>
      </w:pPr>
      <w:r w:rsidRPr="00F37144">
        <w:rPr>
          <w:rFonts w:asciiTheme="minorHAnsi" w:hAnsiTheme="minorHAnsi"/>
          <w:sz w:val="22"/>
        </w:rPr>
        <w:tab/>
      </w:r>
    </w:p>
    <w:p w14:paraId="31D36E41" w14:textId="472B5520" w:rsidR="00BF371B" w:rsidRPr="00DA6D2C" w:rsidRDefault="00AE5C10" w:rsidP="00DA6D2C">
      <w:pPr>
        <w:pStyle w:val="Odlomakpopisa"/>
        <w:numPr>
          <w:ilvl w:val="0"/>
          <w:numId w:val="2"/>
        </w:numPr>
        <w:autoSpaceDE w:val="0"/>
        <w:autoSpaceDN w:val="0"/>
        <w:adjustRightInd w:val="0"/>
        <w:spacing w:before="120" w:after="120" w:line="276" w:lineRule="auto"/>
        <w:rPr>
          <w:rFonts w:asciiTheme="minorHAnsi" w:hAnsiTheme="minorHAnsi"/>
          <w:b/>
          <w:iCs/>
          <w:sz w:val="22"/>
        </w:rPr>
      </w:pPr>
      <w:r w:rsidRPr="00F37144">
        <w:rPr>
          <w:rFonts w:asciiTheme="minorHAnsi" w:hAnsiTheme="minorHAnsi"/>
          <w:b/>
          <w:iCs/>
          <w:sz w:val="22"/>
        </w:rPr>
        <w:t>KORISNICI PROGRAMA</w:t>
      </w:r>
    </w:p>
    <w:p w14:paraId="173973FB" w14:textId="77777777" w:rsidR="00AE5C10" w:rsidRPr="00F37144" w:rsidRDefault="00AE5C10" w:rsidP="00AE5C10">
      <w:pPr>
        <w:autoSpaceDE w:val="0"/>
        <w:autoSpaceDN w:val="0"/>
        <w:adjustRightInd w:val="0"/>
        <w:spacing w:before="120" w:after="120" w:line="276" w:lineRule="auto"/>
        <w:ind w:left="0" w:firstLine="0"/>
        <w:jc w:val="center"/>
        <w:rPr>
          <w:rFonts w:asciiTheme="minorHAnsi" w:hAnsiTheme="minorHAnsi"/>
          <w:b/>
          <w:iCs/>
          <w:sz w:val="22"/>
        </w:rPr>
      </w:pPr>
      <w:r w:rsidRPr="00F37144">
        <w:rPr>
          <w:rFonts w:asciiTheme="minorHAnsi" w:hAnsiTheme="minorHAnsi"/>
          <w:b/>
          <w:iCs/>
          <w:sz w:val="22"/>
        </w:rPr>
        <w:t>Članak 4.</w:t>
      </w:r>
    </w:p>
    <w:p w14:paraId="646D7740" w14:textId="31F41D6C" w:rsidR="00DA6D2C" w:rsidRPr="00F37144" w:rsidRDefault="00DA6D2C" w:rsidP="00AE5C10">
      <w:pPr>
        <w:spacing w:line="276" w:lineRule="auto"/>
        <w:ind w:left="0" w:firstLine="0"/>
        <w:rPr>
          <w:rFonts w:asciiTheme="minorHAnsi" w:hAnsiTheme="minorHAnsi"/>
          <w:sz w:val="22"/>
        </w:rPr>
      </w:pPr>
      <w:r>
        <w:rPr>
          <w:rFonts w:asciiTheme="minorHAnsi" w:hAnsiTheme="minorHAnsi"/>
          <w:sz w:val="22"/>
        </w:rPr>
        <w:tab/>
      </w:r>
      <w:r w:rsidR="00AE5C10" w:rsidRPr="00F37144">
        <w:rPr>
          <w:rFonts w:asciiTheme="minorHAnsi" w:hAnsiTheme="minorHAnsi"/>
          <w:sz w:val="22"/>
        </w:rPr>
        <w:t xml:space="preserve">Korisnici ovog Programa </w:t>
      </w:r>
      <w:r w:rsidR="00AF0658" w:rsidRPr="00F37144">
        <w:rPr>
          <w:rFonts w:asciiTheme="minorHAnsi" w:hAnsiTheme="minorHAnsi"/>
          <w:sz w:val="22"/>
        </w:rPr>
        <w:t>su</w:t>
      </w:r>
      <w:r w:rsidR="00AE5C10" w:rsidRPr="00F37144">
        <w:rPr>
          <w:rFonts w:asciiTheme="minorHAnsi" w:hAnsiTheme="minorHAnsi"/>
          <w:sz w:val="22"/>
        </w:rPr>
        <w:t xml:space="preserve"> poljoprivredna gospodarstva upisana u Upisnik poljoprivrednih gospodarstava, sa sjedištem i poljoprivrednom proizvodnjom (poljoprivredno zemljište, nasadi, stoka, gospodarski objekti i sl.) na području </w:t>
      </w:r>
      <w:r>
        <w:rPr>
          <w:rFonts w:asciiTheme="minorHAnsi" w:hAnsiTheme="minorHAnsi"/>
          <w:sz w:val="22"/>
        </w:rPr>
        <w:t>Općine</w:t>
      </w:r>
      <w:r w:rsidR="00AE5C10" w:rsidRPr="00F37144">
        <w:rPr>
          <w:rFonts w:asciiTheme="minorHAnsi" w:hAnsiTheme="minorHAnsi"/>
          <w:sz w:val="22"/>
        </w:rPr>
        <w:t xml:space="preserve">, a koja zadovoljavaju kriterije propisane za pojedine aktivnosti. </w:t>
      </w:r>
    </w:p>
    <w:p w14:paraId="5684CF28" w14:textId="4A6F06D3" w:rsidR="00DA6D2C" w:rsidRPr="00F37144" w:rsidRDefault="00DA6D2C" w:rsidP="00AE5C10">
      <w:pPr>
        <w:spacing w:line="276" w:lineRule="auto"/>
        <w:ind w:left="0" w:firstLine="0"/>
        <w:rPr>
          <w:rFonts w:asciiTheme="minorHAnsi" w:hAnsiTheme="minorHAnsi"/>
          <w:sz w:val="22"/>
        </w:rPr>
      </w:pPr>
      <w:r>
        <w:rPr>
          <w:rFonts w:asciiTheme="minorHAnsi" w:hAnsiTheme="minorHAnsi"/>
          <w:sz w:val="22"/>
        </w:rPr>
        <w:tab/>
      </w:r>
      <w:r w:rsidR="00AE5C10" w:rsidRPr="00F37144">
        <w:rPr>
          <w:rFonts w:asciiTheme="minorHAnsi" w:hAnsiTheme="minorHAnsi"/>
          <w:sz w:val="22"/>
        </w:rPr>
        <w:t>Poljoprivredno gospodarstvo obuhvaća slijedeće subjekte u poljoprivrednoj proizvodnji: obiteljska poljoprivredna gospodarstva, obrte, trgovačka društva</w:t>
      </w:r>
      <w:r w:rsidR="00AF0658" w:rsidRPr="00F37144">
        <w:rPr>
          <w:rFonts w:asciiTheme="minorHAnsi" w:hAnsiTheme="minorHAnsi"/>
          <w:sz w:val="22"/>
        </w:rPr>
        <w:t xml:space="preserve">, udruge </w:t>
      </w:r>
      <w:r w:rsidR="00AE5C10" w:rsidRPr="00F37144">
        <w:rPr>
          <w:rFonts w:asciiTheme="minorHAnsi" w:hAnsiTheme="minorHAnsi"/>
          <w:sz w:val="22"/>
        </w:rPr>
        <w:t xml:space="preserve"> i zadruge registrirane za obavljanje poljoprivredne djelatnosti.</w:t>
      </w:r>
    </w:p>
    <w:p w14:paraId="661119EC" w14:textId="1EC6C48D" w:rsidR="00AE5C10" w:rsidRPr="00F37144" w:rsidRDefault="00DA6D2C" w:rsidP="00AE5C10">
      <w:pPr>
        <w:spacing w:line="276" w:lineRule="auto"/>
        <w:ind w:left="0" w:firstLine="0"/>
        <w:rPr>
          <w:rFonts w:asciiTheme="minorHAnsi" w:hAnsiTheme="minorHAnsi"/>
          <w:sz w:val="22"/>
        </w:rPr>
      </w:pPr>
      <w:r>
        <w:rPr>
          <w:rFonts w:asciiTheme="minorHAnsi" w:hAnsiTheme="minorHAnsi"/>
          <w:sz w:val="22"/>
        </w:rPr>
        <w:tab/>
      </w:r>
      <w:r w:rsidR="00AE5C10" w:rsidRPr="00F37144">
        <w:rPr>
          <w:rFonts w:asciiTheme="minorHAnsi" w:hAnsiTheme="minorHAnsi"/>
          <w:sz w:val="22"/>
        </w:rPr>
        <w:t xml:space="preserve">Pravo na potpore poljoprivredna gospodarstva ostvaruju na </w:t>
      </w:r>
      <w:r w:rsidR="00BF371B" w:rsidRPr="00F37144">
        <w:rPr>
          <w:rFonts w:asciiTheme="minorHAnsi" w:hAnsiTheme="minorHAnsi"/>
          <w:sz w:val="22"/>
        </w:rPr>
        <w:t xml:space="preserve">osnovu provedenog javnog poziva, dostavljenih zahtjeva i ocjene dopuštenosti pojedine potpore, </w:t>
      </w:r>
      <w:r w:rsidR="00AE5C10" w:rsidRPr="00F37144">
        <w:rPr>
          <w:rFonts w:asciiTheme="minorHAnsi" w:hAnsiTheme="minorHAnsi"/>
          <w:sz w:val="22"/>
        </w:rPr>
        <w:t xml:space="preserve"> a isto traje do iskorištenja sredstava osiguranih u Proračunu </w:t>
      </w:r>
      <w:r w:rsidR="00846318" w:rsidRPr="00F37144">
        <w:rPr>
          <w:rFonts w:asciiTheme="minorHAnsi" w:hAnsiTheme="minorHAnsi"/>
          <w:sz w:val="22"/>
        </w:rPr>
        <w:t>Općine Ferdinandovac</w:t>
      </w:r>
      <w:r w:rsidR="00BF371B" w:rsidRPr="00F37144">
        <w:rPr>
          <w:rFonts w:asciiTheme="minorHAnsi" w:hAnsiTheme="minorHAnsi"/>
          <w:sz w:val="22"/>
        </w:rPr>
        <w:t xml:space="preserve"> za </w:t>
      </w:r>
      <w:r w:rsidR="00846318" w:rsidRPr="00F37144">
        <w:rPr>
          <w:rFonts w:asciiTheme="minorHAnsi" w:hAnsiTheme="minorHAnsi"/>
          <w:sz w:val="22"/>
        </w:rPr>
        <w:t>2020.</w:t>
      </w:r>
      <w:r w:rsidR="00B00A28" w:rsidRPr="00F37144">
        <w:rPr>
          <w:rFonts w:asciiTheme="minorHAnsi" w:hAnsiTheme="minorHAnsi"/>
          <w:sz w:val="22"/>
        </w:rPr>
        <w:t xml:space="preserve"> godinu</w:t>
      </w:r>
      <w:r w:rsidR="00AE5C10" w:rsidRPr="00F37144">
        <w:rPr>
          <w:rFonts w:asciiTheme="minorHAnsi" w:hAnsiTheme="minorHAnsi"/>
          <w:sz w:val="22"/>
        </w:rPr>
        <w:t xml:space="preserve">. </w:t>
      </w:r>
    </w:p>
    <w:p w14:paraId="39F39EE6" w14:textId="77777777" w:rsidR="00AD2D82" w:rsidRPr="00F37144" w:rsidRDefault="00AD2D82" w:rsidP="00E24439">
      <w:pPr>
        <w:autoSpaceDE w:val="0"/>
        <w:autoSpaceDN w:val="0"/>
        <w:adjustRightInd w:val="0"/>
        <w:spacing w:before="120" w:line="276" w:lineRule="auto"/>
        <w:ind w:left="0" w:firstLine="0"/>
        <w:rPr>
          <w:rFonts w:asciiTheme="minorHAnsi" w:hAnsiTheme="minorHAnsi"/>
          <w:b/>
          <w:iCs/>
          <w:sz w:val="22"/>
        </w:rPr>
      </w:pPr>
    </w:p>
    <w:p w14:paraId="217DEA12" w14:textId="42B17B7C" w:rsidR="00BF371B" w:rsidRPr="00F37144" w:rsidRDefault="00846318" w:rsidP="00E24439">
      <w:pPr>
        <w:pStyle w:val="Odlomakpopisa"/>
        <w:numPr>
          <w:ilvl w:val="0"/>
          <w:numId w:val="14"/>
        </w:numPr>
        <w:ind w:left="1437"/>
        <w:rPr>
          <w:rFonts w:asciiTheme="minorHAnsi" w:hAnsiTheme="minorHAnsi"/>
          <w:b/>
          <w:sz w:val="22"/>
        </w:rPr>
      </w:pPr>
      <w:r w:rsidRPr="00F37144">
        <w:rPr>
          <w:rFonts w:asciiTheme="minorHAnsi" w:hAnsiTheme="minorHAnsi"/>
          <w:b/>
          <w:sz w:val="22"/>
        </w:rPr>
        <w:t xml:space="preserve">MJERE </w:t>
      </w:r>
      <w:r w:rsidR="00FE07F3" w:rsidRPr="00F37144">
        <w:rPr>
          <w:rFonts w:asciiTheme="minorHAnsi" w:hAnsiTheme="minorHAnsi"/>
          <w:b/>
          <w:sz w:val="22"/>
        </w:rPr>
        <w:t>POTPORA</w:t>
      </w:r>
    </w:p>
    <w:p w14:paraId="7689671D" w14:textId="77777777" w:rsidR="00FE07F3" w:rsidRPr="00F37144" w:rsidRDefault="00FE07F3" w:rsidP="00FE07F3">
      <w:pPr>
        <w:autoSpaceDE w:val="0"/>
        <w:autoSpaceDN w:val="0"/>
        <w:adjustRightInd w:val="0"/>
        <w:spacing w:before="120" w:line="276" w:lineRule="auto"/>
        <w:ind w:left="0" w:firstLine="0"/>
        <w:jc w:val="center"/>
        <w:rPr>
          <w:rFonts w:asciiTheme="minorHAnsi" w:hAnsiTheme="minorHAnsi"/>
          <w:b/>
          <w:iCs/>
          <w:sz w:val="22"/>
        </w:rPr>
      </w:pPr>
      <w:r w:rsidRPr="00F37144">
        <w:rPr>
          <w:rFonts w:asciiTheme="minorHAnsi" w:hAnsiTheme="minorHAnsi"/>
          <w:b/>
          <w:iCs/>
          <w:sz w:val="22"/>
        </w:rPr>
        <w:t xml:space="preserve">Članak </w:t>
      </w:r>
      <w:r w:rsidR="00BF371B" w:rsidRPr="00F37144">
        <w:rPr>
          <w:rFonts w:asciiTheme="minorHAnsi" w:hAnsiTheme="minorHAnsi"/>
          <w:b/>
          <w:iCs/>
          <w:sz w:val="22"/>
        </w:rPr>
        <w:t>5</w:t>
      </w:r>
      <w:r w:rsidRPr="00F37144">
        <w:rPr>
          <w:rFonts w:asciiTheme="minorHAnsi" w:hAnsiTheme="minorHAnsi"/>
          <w:b/>
          <w:iCs/>
          <w:sz w:val="22"/>
        </w:rPr>
        <w:t xml:space="preserve">. </w:t>
      </w:r>
    </w:p>
    <w:p w14:paraId="1045B4AE" w14:textId="7D19748C" w:rsidR="00121E9E" w:rsidRPr="00F37144" w:rsidRDefault="00DA6D2C" w:rsidP="00121E9E">
      <w:pPr>
        <w:pStyle w:val="Odlomakpopisa"/>
        <w:autoSpaceDE w:val="0"/>
        <w:autoSpaceDN w:val="0"/>
        <w:adjustRightInd w:val="0"/>
        <w:spacing w:before="120" w:after="120" w:line="276" w:lineRule="auto"/>
        <w:ind w:left="0" w:firstLine="0"/>
        <w:contextualSpacing w:val="0"/>
        <w:rPr>
          <w:rFonts w:asciiTheme="minorHAnsi" w:hAnsiTheme="minorHAnsi"/>
          <w:bCs/>
          <w:iCs/>
          <w:sz w:val="22"/>
        </w:rPr>
      </w:pPr>
      <w:r>
        <w:rPr>
          <w:rFonts w:asciiTheme="minorHAnsi" w:hAnsiTheme="minorHAnsi"/>
          <w:bCs/>
          <w:iCs/>
          <w:sz w:val="22"/>
        </w:rPr>
        <w:tab/>
      </w:r>
      <w:r w:rsidR="00846318" w:rsidRPr="00F37144">
        <w:rPr>
          <w:rFonts w:asciiTheme="minorHAnsi" w:hAnsiTheme="minorHAnsi"/>
          <w:bCs/>
          <w:iCs/>
          <w:sz w:val="22"/>
        </w:rPr>
        <w:t xml:space="preserve">Općina </w:t>
      </w:r>
      <w:r w:rsidR="00121E9E" w:rsidRPr="00F37144">
        <w:rPr>
          <w:rFonts w:asciiTheme="minorHAnsi" w:hAnsiTheme="minorHAnsi"/>
          <w:bCs/>
          <w:iCs/>
          <w:sz w:val="22"/>
        </w:rPr>
        <w:t xml:space="preserve">će u </w:t>
      </w:r>
      <w:r w:rsidR="00846318" w:rsidRPr="00F37144">
        <w:rPr>
          <w:rFonts w:asciiTheme="minorHAnsi" w:hAnsiTheme="minorHAnsi"/>
          <w:bCs/>
          <w:iCs/>
          <w:sz w:val="22"/>
        </w:rPr>
        <w:t>2020</w:t>
      </w:r>
      <w:r w:rsidR="00121E9E" w:rsidRPr="00F37144">
        <w:rPr>
          <w:rFonts w:asciiTheme="minorHAnsi" w:hAnsiTheme="minorHAnsi"/>
          <w:bCs/>
          <w:iCs/>
          <w:sz w:val="22"/>
        </w:rPr>
        <w:t>. godin</w:t>
      </w:r>
      <w:r w:rsidR="00846318" w:rsidRPr="00F37144">
        <w:rPr>
          <w:rFonts w:asciiTheme="minorHAnsi" w:hAnsiTheme="minorHAnsi"/>
          <w:bCs/>
          <w:iCs/>
          <w:sz w:val="22"/>
        </w:rPr>
        <w:t>i</w:t>
      </w:r>
      <w:r w:rsidR="00121E9E" w:rsidRPr="00F37144">
        <w:rPr>
          <w:rFonts w:asciiTheme="minorHAnsi" w:hAnsiTheme="minorHAnsi"/>
          <w:bCs/>
          <w:iCs/>
          <w:sz w:val="22"/>
        </w:rPr>
        <w:t xml:space="preserve">  sukladno Uredbi </w:t>
      </w:r>
      <w:r w:rsidR="00846318" w:rsidRPr="00F37144">
        <w:rPr>
          <w:rFonts w:asciiTheme="minorHAnsi" w:hAnsiTheme="minorHAnsi"/>
          <w:bCs/>
          <w:iCs/>
          <w:sz w:val="22"/>
        </w:rPr>
        <w:t xml:space="preserve">de </w:t>
      </w:r>
      <w:proofErr w:type="spellStart"/>
      <w:r w:rsidR="00846318" w:rsidRPr="00F37144">
        <w:rPr>
          <w:rFonts w:asciiTheme="minorHAnsi" w:hAnsiTheme="minorHAnsi"/>
          <w:bCs/>
          <w:iCs/>
          <w:sz w:val="22"/>
        </w:rPr>
        <w:t>minimis</w:t>
      </w:r>
      <w:proofErr w:type="spellEnd"/>
      <w:r w:rsidR="00121E9E" w:rsidRPr="00F37144">
        <w:rPr>
          <w:rFonts w:asciiTheme="minorHAnsi" w:hAnsiTheme="minorHAnsi"/>
          <w:bCs/>
          <w:iCs/>
          <w:sz w:val="22"/>
        </w:rPr>
        <w:t xml:space="preserve"> dodjeljivati potpore za</w:t>
      </w:r>
      <w:r w:rsidR="00DB4B6D" w:rsidRPr="00F37144">
        <w:rPr>
          <w:rFonts w:asciiTheme="minorHAnsi" w:hAnsiTheme="minorHAnsi"/>
          <w:bCs/>
          <w:iCs/>
          <w:sz w:val="22"/>
        </w:rPr>
        <w:t xml:space="preserve">  Mjeru</w:t>
      </w:r>
      <w:r w:rsidR="00121E9E" w:rsidRPr="00F37144">
        <w:rPr>
          <w:rFonts w:asciiTheme="minorHAnsi" w:hAnsiTheme="minorHAnsi"/>
          <w:bCs/>
          <w:iCs/>
          <w:sz w:val="22"/>
        </w:rPr>
        <w:t>:</w:t>
      </w:r>
    </w:p>
    <w:p w14:paraId="2F9FD30A" w14:textId="55B4ABB3" w:rsidR="00B67C25" w:rsidRPr="00F37144" w:rsidRDefault="00FD2827" w:rsidP="00797859">
      <w:pPr>
        <w:ind w:left="0" w:firstLine="708"/>
        <w:rPr>
          <w:rFonts w:asciiTheme="minorHAnsi" w:eastAsiaTheme="minorHAnsi" w:hAnsiTheme="minorHAnsi" w:cstheme="minorBidi"/>
          <w:bCs/>
          <w:sz w:val="22"/>
        </w:rPr>
      </w:pPr>
      <w:r w:rsidRPr="00F37144">
        <w:rPr>
          <w:rFonts w:asciiTheme="minorHAnsi" w:eastAsiaTheme="minorHAnsi" w:hAnsiTheme="minorHAnsi" w:cstheme="minorBidi"/>
          <w:bCs/>
          <w:sz w:val="22"/>
        </w:rPr>
        <w:t xml:space="preserve">1. </w:t>
      </w:r>
      <w:r w:rsidR="00E50423" w:rsidRPr="00F37144">
        <w:rPr>
          <w:rFonts w:asciiTheme="minorHAnsi" w:eastAsiaTheme="minorHAnsi" w:hAnsiTheme="minorHAnsi" w:cstheme="minorBidi"/>
          <w:bCs/>
          <w:sz w:val="22"/>
        </w:rPr>
        <w:t>Plaćanje premije osiguranja</w:t>
      </w:r>
      <w:r w:rsidR="00E24439" w:rsidRPr="00F37144">
        <w:rPr>
          <w:rFonts w:asciiTheme="minorHAnsi" w:eastAsiaTheme="minorHAnsi" w:hAnsiTheme="minorHAnsi" w:cstheme="minorBidi"/>
          <w:bCs/>
          <w:sz w:val="22"/>
        </w:rPr>
        <w:t>.</w:t>
      </w:r>
      <w:r w:rsidR="00F44123" w:rsidRPr="00F37144">
        <w:rPr>
          <w:rFonts w:asciiTheme="minorHAnsi" w:eastAsiaTheme="minorHAnsi" w:hAnsiTheme="minorHAnsi" w:cstheme="minorBidi"/>
          <w:bCs/>
          <w:sz w:val="22"/>
        </w:rPr>
        <w:t xml:space="preserve"> </w:t>
      </w:r>
    </w:p>
    <w:p w14:paraId="205786F0" w14:textId="77777777" w:rsidR="00FD2827" w:rsidRPr="00F37144" w:rsidRDefault="00FD2827" w:rsidP="00797859">
      <w:pPr>
        <w:ind w:left="0" w:firstLine="708"/>
        <w:rPr>
          <w:rFonts w:asciiTheme="minorHAnsi" w:eastAsiaTheme="minorHAnsi" w:hAnsiTheme="minorHAnsi" w:cstheme="minorBidi"/>
          <w:bCs/>
          <w:sz w:val="22"/>
        </w:rPr>
      </w:pPr>
    </w:p>
    <w:p w14:paraId="3FA2165B" w14:textId="725CA3EF" w:rsidR="00FD2827" w:rsidRPr="00FD2827" w:rsidRDefault="00DA6D2C" w:rsidP="00FD2827">
      <w:pPr>
        <w:spacing w:after="200" w:line="276" w:lineRule="auto"/>
        <w:ind w:left="0" w:firstLine="0"/>
        <w:contextualSpacing/>
        <w:rPr>
          <w:rFonts w:asciiTheme="minorHAnsi" w:hAnsiTheme="minorHAnsi" w:cs="Calibri"/>
          <w:sz w:val="22"/>
        </w:rPr>
      </w:pPr>
      <w:r>
        <w:rPr>
          <w:rFonts w:asciiTheme="minorHAnsi" w:hAnsiTheme="minorHAnsi" w:cs="Calibri"/>
          <w:sz w:val="22"/>
        </w:rPr>
        <w:tab/>
      </w:r>
      <w:r w:rsidR="00FD2827" w:rsidRPr="00F37144">
        <w:rPr>
          <w:rFonts w:asciiTheme="minorHAnsi" w:hAnsiTheme="minorHAnsi" w:cs="Calibri"/>
          <w:sz w:val="22"/>
        </w:rPr>
        <w:t xml:space="preserve">Potpore koje će se dodjeljivati korisnicima </w:t>
      </w:r>
      <w:r w:rsidR="00FD2827" w:rsidRPr="00FD2827">
        <w:rPr>
          <w:rFonts w:asciiTheme="minorHAnsi" w:hAnsiTheme="minorHAnsi" w:cs="Calibri"/>
          <w:sz w:val="22"/>
        </w:rPr>
        <w:t>po pojedino</w:t>
      </w:r>
      <w:r w:rsidR="00E24439" w:rsidRPr="00F37144">
        <w:rPr>
          <w:rFonts w:asciiTheme="minorHAnsi" w:hAnsiTheme="minorHAnsi" w:cs="Calibri"/>
          <w:sz w:val="22"/>
        </w:rPr>
        <w:t>j zaključenoj polici osiguranja</w:t>
      </w:r>
      <w:r w:rsidR="00F96881" w:rsidRPr="00F37144">
        <w:rPr>
          <w:rFonts w:asciiTheme="minorHAnsi" w:hAnsiTheme="minorHAnsi" w:cs="Calibri"/>
          <w:sz w:val="22"/>
        </w:rPr>
        <w:t xml:space="preserve"> za</w:t>
      </w:r>
      <w:r w:rsidR="00E24439" w:rsidRPr="00F37144">
        <w:rPr>
          <w:rFonts w:asciiTheme="minorHAnsi" w:hAnsiTheme="minorHAnsi" w:cs="Calibri"/>
          <w:sz w:val="22"/>
        </w:rPr>
        <w:t xml:space="preserve"> sve</w:t>
      </w:r>
      <w:r w:rsidR="00F96881" w:rsidRPr="00F37144">
        <w:rPr>
          <w:rFonts w:asciiTheme="minorHAnsi" w:hAnsiTheme="minorHAnsi" w:cs="Calibri"/>
          <w:sz w:val="22"/>
        </w:rPr>
        <w:t xml:space="preserve"> poljoprivredne kulture</w:t>
      </w:r>
      <w:r w:rsidR="00E24439" w:rsidRPr="00F37144">
        <w:rPr>
          <w:rFonts w:asciiTheme="minorHAnsi" w:hAnsiTheme="minorHAnsi" w:cs="Calibri"/>
          <w:sz w:val="22"/>
        </w:rPr>
        <w:t>,</w:t>
      </w:r>
      <w:r w:rsidR="00FD2827" w:rsidRPr="00FD2827">
        <w:rPr>
          <w:rFonts w:asciiTheme="minorHAnsi" w:hAnsiTheme="minorHAnsi" w:cs="Calibri"/>
          <w:sz w:val="22"/>
        </w:rPr>
        <w:t xml:space="preserve"> sufinancira</w:t>
      </w:r>
      <w:r w:rsidR="00E24439" w:rsidRPr="00F37144">
        <w:rPr>
          <w:rFonts w:asciiTheme="minorHAnsi" w:hAnsiTheme="minorHAnsi" w:cs="Calibri"/>
          <w:sz w:val="22"/>
        </w:rPr>
        <w:t xml:space="preserve"> se</w:t>
      </w:r>
      <w:r w:rsidR="00FD2827" w:rsidRPr="00FD2827">
        <w:rPr>
          <w:rFonts w:asciiTheme="minorHAnsi" w:hAnsiTheme="minorHAnsi" w:cs="Calibri"/>
          <w:sz w:val="22"/>
        </w:rPr>
        <w:t xml:space="preserve"> iznos najviše do 25% troška plaćene premije osiguranja, bez obzira na osigurani rizik (elementarne nepogode – tuča,</w:t>
      </w:r>
      <w:r w:rsidR="00E24439" w:rsidRPr="00F37144">
        <w:rPr>
          <w:rFonts w:asciiTheme="minorHAnsi" w:hAnsiTheme="minorHAnsi" w:cs="Calibri"/>
          <w:sz w:val="22"/>
        </w:rPr>
        <w:t xml:space="preserve"> mraz,</w:t>
      </w:r>
      <w:r w:rsidR="00FD2827" w:rsidRPr="00FD2827">
        <w:rPr>
          <w:rFonts w:asciiTheme="minorHAnsi" w:hAnsiTheme="minorHAnsi" w:cs="Calibri"/>
          <w:sz w:val="22"/>
        </w:rPr>
        <w:t xml:space="preserve"> poplava i druge) za koji je sklopljena polica osiguranja.</w:t>
      </w:r>
    </w:p>
    <w:p w14:paraId="48406804" w14:textId="46396A07" w:rsidR="00FD2827" w:rsidRPr="00FD2827" w:rsidRDefault="00DA6D2C" w:rsidP="00E24439">
      <w:pPr>
        <w:spacing w:after="200" w:line="276" w:lineRule="auto"/>
        <w:ind w:left="0" w:firstLine="0"/>
        <w:contextualSpacing/>
        <w:rPr>
          <w:rFonts w:asciiTheme="minorHAnsi" w:hAnsiTheme="minorHAnsi" w:cs="Calibri"/>
          <w:sz w:val="22"/>
        </w:rPr>
      </w:pPr>
      <w:r>
        <w:rPr>
          <w:rFonts w:asciiTheme="minorHAnsi" w:hAnsiTheme="minorHAnsi" w:cs="Calibri"/>
          <w:sz w:val="22"/>
        </w:rPr>
        <w:tab/>
      </w:r>
      <w:r w:rsidR="00FD2827" w:rsidRPr="00FD2827">
        <w:rPr>
          <w:rFonts w:asciiTheme="minorHAnsi" w:hAnsiTheme="minorHAnsi" w:cs="Calibri"/>
          <w:sz w:val="22"/>
        </w:rPr>
        <w:t xml:space="preserve">Potrebna dokumentacija koja se prilaže kod podnošenja zahtjeva za sufinanciranje: </w:t>
      </w:r>
    </w:p>
    <w:p w14:paraId="69E33BD0" w14:textId="77777777" w:rsidR="00FD2827" w:rsidRPr="00FD2827" w:rsidRDefault="00FD2827" w:rsidP="00FD2827">
      <w:pPr>
        <w:numPr>
          <w:ilvl w:val="0"/>
          <w:numId w:val="26"/>
        </w:numPr>
        <w:spacing w:after="200" w:line="276" w:lineRule="auto"/>
        <w:contextualSpacing/>
        <w:jc w:val="left"/>
        <w:rPr>
          <w:rFonts w:asciiTheme="minorHAnsi" w:hAnsiTheme="minorHAnsi" w:cs="Calibri"/>
          <w:sz w:val="22"/>
        </w:rPr>
      </w:pPr>
      <w:r w:rsidRPr="00FD2827">
        <w:rPr>
          <w:rFonts w:asciiTheme="minorHAnsi" w:hAnsiTheme="minorHAnsi" w:cs="Calibri"/>
          <w:sz w:val="22"/>
        </w:rPr>
        <w:t>dokaz da je podnositelj zahtjeva upisan u Upisnik OPG,</w:t>
      </w:r>
    </w:p>
    <w:p w14:paraId="4D7A9D03" w14:textId="77777777" w:rsidR="00FD2827" w:rsidRPr="00FD2827" w:rsidRDefault="00FD2827" w:rsidP="00FD2827">
      <w:pPr>
        <w:numPr>
          <w:ilvl w:val="0"/>
          <w:numId w:val="26"/>
        </w:numPr>
        <w:spacing w:after="200" w:line="276" w:lineRule="auto"/>
        <w:contextualSpacing/>
        <w:jc w:val="left"/>
        <w:rPr>
          <w:rFonts w:asciiTheme="minorHAnsi" w:hAnsiTheme="minorHAnsi" w:cs="Calibri"/>
          <w:sz w:val="22"/>
        </w:rPr>
      </w:pPr>
      <w:r w:rsidRPr="00FD2827">
        <w:rPr>
          <w:rFonts w:asciiTheme="minorHAnsi" w:hAnsiTheme="minorHAnsi" w:cs="Calibri"/>
          <w:sz w:val="22"/>
        </w:rPr>
        <w:t>preslika zaključene police osiguranja u tekućoj godini,</w:t>
      </w:r>
    </w:p>
    <w:p w14:paraId="73E65EFE" w14:textId="77777777" w:rsidR="00FD2827" w:rsidRPr="00FD2827" w:rsidRDefault="00FD2827" w:rsidP="00FD2827">
      <w:pPr>
        <w:numPr>
          <w:ilvl w:val="0"/>
          <w:numId w:val="26"/>
        </w:numPr>
        <w:spacing w:after="200" w:line="276" w:lineRule="auto"/>
        <w:contextualSpacing/>
        <w:jc w:val="left"/>
        <w:rPr>
          <w:rFonts w:asciiTheme="minorHAnsi" w:hAnsiTheme="minorHAnsi" w:cs="Calibri"/>
          <w:sz w:val="22"/>
        </w:rPr>
      </w:pPr>
      <w:r w:rsidRPr="00FD2827">
        <w:rPr>
          <w:rFonts w:asciiTheme="minorHAnsi" w:hAnsiTheme="minorHAnsi" w:cs="Calibri"/>
          <w:sz w:val="22"/>
        </w:rPr>
        <w:t>preslika potvrde osiguravajućeg društva s kojim je sklopljena polica, potpisanu od ovlaštene osobe za zastupanje, da je ugovaratelj osiguranja izvršio isplatu police u toj godini,</w:t>
      </w:r>
    </w:p>
    <w:p w14:paraId="67D72D7B" w14:textId="77777777" w:rsidR="00FD2827" w:rsidRPr="00FD2827" w:rsidRDefault="00FD2827" w:rsidP="00FD2827">
      <w:pPr>
        <w:numPr>
          <w:ilvl w:val="0"/>
          <w:numId w:val="26"/>
        </w:numPr>
        <w:spacing w:after="200" w:line="276" w:lineRule="auto"/>
        <w:contextualSpacing/>
        <w:jc w:val="left"/>
        <w:rPr>
          <w:rFonts w:asciiTheme="minorHAnsi" w:hAnsiTheme="minorHAnsi" w:cs="Calibri"/>
          <w:sz w:val="22"/>
        </w:rPr>
      </w:pPr>
      <w:r w:rsidRPr="00FD2827">
        <w:rPr>
          <w:rFonts w:asciiTheme="minorHAnsi" w:hAnsiTheme="minorHAnsi" w:cs="Calibri"/>
          <w:sz w:val="22"/>
        </w:rPr>
        <w:t>preslika obrasca za poticaj u tekućoj godini,</w:t>
      </w:r>
    </w:p>
    <w:p w14:paraId="44F8C796" w14:textId="77777777" w:rsidR="00FD2827" w:rsidRPr="00FD2827" w:rsidRDefault="00FD2827" w:rsidP="00FD2827">
      <w:pPr>
        <w:numPr>
          <w:ilvl w:val="0"/>
          <w:numId w:val="26"/>
        </w:numPr>
        <w:spacing w:after="200" w:line="276" w:lineRule="auto"/>
        <w:contextualSpacing/>
        <w:jc w:val="left"/>
        <w:rPr>
          <w:rFonts w:asciiTheme="minorHAnsi" w:hAnsiTheme="minorHAnsi" w:cs="Calibri"/>
          <w:sz w:val="22"/>
        </w:rPr>
      </w:pPr>
      <w:r w:rsidRPr="00FD2827">
        <w:rPr>
          <w:rFonts w:asciiTheme="minorHAnsi" w:hAnsiTheme="minorHAnsi" w:cs="Calibri"/>
          <w:sz w:val="22"/>
        </w:rPr>
        <w:t>preslika osobne iskaznice i OIB,</w:t>
      </w:r>
    </w:p>
    <w:p w14:paraId="170DA1A8" w14:textId="77777777" w:rsidR="00FD2827" w:rsidRPr="00FD2827" w:rsidRDefault="00FD2827" w:rsidP="00FD2827">
      <w:pPr>
        <w:numPr>
          <w:ilvl w:val="0"/>
          <w:numId w:val="26"/>
        </w:numPr>
        <w:spacing w:after="200" w:line="276" w:lineRule="auto"/>
        <w:contextualSpacing/>
        <w:jc w:val="left"/>
        <w:rPr>
          <w:rFonts w:asciiTheme="minorHAnsi" w:hAnsiTheme="minorHAnsi" w:cs="Calibri"/>
          <w:sz w:val="22"/>
        </w:rPr>
      </w:pPr>
      <w:r w:rsidRPr="00FD2827">
        <w:rPr>
          <w:rFonts w:asciiTheme="minorHAnsi" w:hAnsiTheme="minorHAnsi" w:cs="Calibri"/>
          <w:sz w:val="22"/>
        </w:rPr>
        <w:t>preslika žiro-računa /IBAN podnositelja zahtjeva.</w:t>
      </w:r>
    </w:p>
    <w:p w14:paraId="00FF6D8C" w14:textId="23A565B0" w:rsidR="00FD2827" w:rsidRPr="00FD2827" w:rsidRDefault="00DA6D2C" w:rsidP="00E24439">
      <w:pPr>
        <w:spacing w:after="200" w:line="276" w:lineRule="auto"/>
        <w:ind w:left="0" w:firstLine="0"/>
        <w:contextualSpacing/>
        <w:rPr>
          <w:rFonts w:asciiTheme="minorHAnsi" w:hAnsiTheme="minorHAnsi" w:cs="Calibri"/>
          <w:sz w:val="22"/>
        </w:rPr>
      </w:pPr>
      <w:r>
        <w:rPr>
          <w:rFonts w:asciiTheme="minorHAnsi" w:hAnsiTheme="minorHAnsi" w:cs="Calibri"/>
          <w:sz w:val="22"/>
        </w:rPr>
        <w:tab/>
      </w:r>
      <w:r w:rsidR="00FD2827" w:rsidRPr="00FD2827">
        <w:rPr>
          <w:rFonts w:asciiTheme="minorHAnsi" w:hAnsiTheme="minorHAnsi" w:cs="Calibri"/>
          <w:sz w:val="22"/>
        </w:rPr>
        <w:t xml:space="preserve">Podnosiocu zahtijeva za sufinanciranje kojeg domaćinstvo (i drugi članovi njegovog domaćinstva) ima dugovanja prema Općini po bilo kojem osnovu neće se odobriti sufinanciranje. </w:t>
      </w:r>
    </w:p>
    <w:p w14:paraId="621A3A39" w14:textId="3F43E63A" w:rsidR="00FD2827" w:rsidRPr="00FD2827" w:rsidRDefault="00F37DC5" w:rsidP="00E24439">
      <w:pPr>
        <w:spacing w:after="200" w:line="276" w:lineRule="auto"/>
        <w:ind w:left="0" w:firstLine="0"/>
        <w:contextualSpacing/>
        <w:rPr>
          <w:rFonts w:asciiTheme="minorHAnsi" w:hAnsiTheme="minorHAnsi" w:cs="Calibri"/>
          <w:sz w:val="22"/>
        </w:rPr>
      </w:pPr>
      <w:r>
        <w:rPr>
          <w:rFonts w:asciiTheme="minorHAnsi" w:hAnsiTheme="minorHAnsi" w:cs="Calibri"/>
          <w:sz w:val="22"/>
        </w:rPr>
        <w:tab/>
      </w:r>
      <w:r w:rsidR="00FD2827" w:rsidRPr="00FD2827">
        <w:rPr>
          <w:rFonts w:asciiTheme="minorHAnsi" w:hAnsiTheme="minorHAnsi" w:cs="Calibri"/>
          <w:sz w:val="22"/>
        </w:rPr>
        <w:t>Zahtjevi se podnose</w:t>
      </w:r>
      <w:r w:rsidR="00DA6D2C">
        <w:rPr>
          <w:rFonts w:asciiTheme="minorHAnsi" w:hAnsiTheme="minorHAnsi" w:cs="Calibri"/>
          <w:sz w:val="22"/>
        </w:rPr>
        <w:t xml:space="preserve"> najkasnije do </w:t>
      </w:r>
      <w:r w:rsidR="00DA6D2C" w:rsidRPr="00DA6D2C">
        <w:rPr>
          <w:rFonts w:asciiTheme="minorHAnsi" w:hAnsiTheme="minorHAnsi" w:cs="Calibri"/>
          <w:sz w:val="22"/>
        </w:rPr>
        <w:t>1. prosinca 2020</w:t>
      </w:r>
      <w:r w:rsidR="00FD2827" w:rsidRPr="00DA6D2C">
        <w:rPr>
          <w:rFonts w:asciiTheme="minorHAnsi" w:hAnsiTheme="minorHAnsi" w:cs="Calibri"/>
          <w:sz w:val="22"/>
        </w:rPr>
        <w:t>. godine.</w:t>
      </w:r>
    </w:p>
    <w:p w14:paraId="05B37D31" w14:textId="77777777" w:rsidR="000E5144" w:rsidRPr="00F37144" w:rsidRDefault="000E5144" w:rsidP="000E5144">
      <w:pPr>
        <w:suppressAutoHyphens/>
        <w:ind w:left="0" w:firstLine="0"/>
        <w:jc w:val="center"/>
        <w:rPr>
          <w:rFonts w:asciiTheme="minorHAnsi" w:eastAsia="Lucida Sans Unicode" w:hAnsiTheme="minorHAnsi" w:cs="Calibri"/>
          <w:b/>
          <w:i/>
          <w:iCs/>
          <w:color w:val="00000A"/>
          <w:sz w:val="22"/>
        </w:rPr>
      </w:pPr>
    </w:p>
    <w:p w14:paraId="11628577" w14:textId="54992787" w:rsidR="000E5144" w:rsidRPr="00F37144" w:rsidRDefault="00DA6D2C" w:rsidP="00E50423">
      <w:pPr>
        <w:ind w:left="0" w:firstLine="0"/>
        <w:rPr>
          <w:rFonts w:asciiTheme="minorHAnsi" w:eastAsiaTheme="minorHAnsi" w:hAnsiTheme="minorHAnsi" w:cstheme="minorBidi"/>
          <w:bCs/>
          <w:sz w:val="22"/>
        </w:rPr>
      </w:pPr>
      <w:r>
        <w:rPr>
          <w:rFonts w:asciiTheme="minorHAnsi" w:eastAsiaTheme="minorHAnsi" w:hAnsiTheme="minorHAnsi" w:cstheme="minorBidi"/>
          <w:bCs/>
          <w:sz w:val="22"/>
        </w:rPr>
        <w:lastRenderedPageBreak/>
        <w:tab/>
      </w:r>
      <w:r w:rsidR="00E50423" w:rsidRPr="00F37144">
        <w:rPr>
          <w:rFonts w:asciiTheme="minorHAnsi" w:eastAsiaTheme="minorHAnsi" w:hAnsiTheme="minorHAnsi" w:cstheme="minorBidi"/>
          <w:bCs/>
          <w:sz w:val="22"/>
        </w:rPr>
        <w:t>Općina je u Proračunu</w:t>
      </w:r>
      <w:r>
        <w:rPr>
          <w:rFonts w:asciiTheme="minorHAnsi" w:eastAsiaTheme="minorHAnsi" w:hAnsiTheme="minorHAnsi" w:cstheme="minorBidi"/>
          <w:bCs/>
          <w:sz w:val="22"/>
        </w:rPr>
        <w:t xml:space="preserve"> Općine</w:t>
      </w:r>
      <w:r w:rsidR="00E50423" w:rsidRPr="00F37144">
        <w:rPr>
          <w:rFonts w:asciiTheme="minorHAnsi" w:eastAsiaTheme="minorHAnsi" w:hAnsiTheme="minorHAnsi" w:cstheme="minorBidi"/>
          <w:bCs/>
          <w:sz w:val="22"/>
        </w:rPr>
        <w:t xml:space="preserve"> osigurala sredstva potpore u svoti od 5.000 kuna za osiguranje poljoprivr</w:t>
      </w:r>
      <w:r>
        <w:rPr>
          <w:rFonts w:asciiTheme="minorHAnsi" w:eastAsiaTheme="minorHAnsi" w:hAnsiTheme="minorHAnsi" w:cstheme="minorBidi"/>
          <w:bCs/>
          <w:sz w:val="22"/>
        </w:rPr>
        <w:t>ednih usjeva na području Općine.</w:t>
      </w:r>
    </w:p>
    <w:p w14:paraId="288CDC20" w14:textId="39FAF7C2" w:rsidR="00E50423" w:rsidRPr="00F37144" w:rsidRDefault="00DA6D2C" w:rsidP="00E50423">
      <w:pPr>
        <w:ind w:left="0" w:firstLine="0"/>
        <w:rPr>
          <w:rFonts w:asciiTheme="minorHAnsi" w:eastAsiaTheme="minorHAnsi" w:hAnsiTheme="minorHAnsi" w:cstheme="minorBidi"/>
          <w:bCs/>
          <w:sz w:val="22"/>
        </w:rPr>
      </w:pPr>
      <w:r>
        <w:rPr>
          <w:rFonts w:asciiTheme="minorHAnsi" w:eastAsiaTheme="minorHAnsi" w:hAnsiTheme="minorHAnsi" w:cstheme="minorBidi"/>
          <w:bCs/>
          <w:sz w:val="22"/>
        </w:rPr>
        <w:tab/>
      </w:r>
      <w:r w:rsidR="00E50423" w:rsidRPr="00F37144">
        <w:rPr>
          <w:rFonts w:asciiTheme="minorHAnsi" w:eastAsiaTheme="minorHAnsi" w:hAnsiTheme="minorHAnsi" w:cstheme="minorBidi"/>
          <w:bCs/>
          <w:sz w:val="22"/>
        </w:rPr>
        <w:t xml:space="preserve">Intenzitet potpore osiguranja poljoprivrednih usjeva na području </w:t>
      </w:r>
      <w:r w:rsidR="00F44123" w:rsidRPr="00F37144">
        <w:rPr>
          <w:rFonts w:asciiTheme="minorHAnsi" w:eastAsiaTheme="minorHAnsi" w:hAnsiTheme="minorHAnsi" w:cstheme="minorBidi"/>
          <w:bCs/>
          <w:sz w:val="22"/>
        </w:rPr>
        <w:t>Općine</w:t>
      </w:r>
      <w:r w:rsidR="00E50423" w:rsidRPr="00F37144">
        <w:rPr>
          <w:rFonts w:asciiTheme="minorHAnsi" w:eastAsiaTheme="minorHAnsi" w:hAnsiTheme="minorHAnsi" w:cstheme="minorBidi"/>
          <w:bCs/>
          <w:sz w:val="22"/>
        </w:rPr>
        <w:t xml:space="preserve"> utvrđen je u iznosu od 25% troškova premije osiguranja.</w:t>
      </w:r>
    </w:p>
    <w:p w14:paraId="15D46D49" w14:textId="77777777" w:rsidR="00B67C25" w:rsidRPr="00F37144" w:rsidRDefault="00B67C25" w:rsidP="00797859">
      <w:pPr>
        <w:ind w:left="0" w:firstLine="708"/>
        <w:rPr>
          <w:rFonts w:asciiTheme="minorHAnsi" w:eastAsiaTheme="minorHAnsi" w:hAnsiTheme="minorHAnsi" w:cstheme="minorBidi"/>
          <w:bCs/>
          <w:sz w:val="22"/>
        </w:rPr>
      </w:pPr>
    </w:p>
    <w:p w14:paraId="60C31309" w14:textId="7D0730C9" w:rsidR="00DA6D2C" w:rsidRDefault="00FE07F3" w:rsidP="00DA6D2C">
      <w:pPr>
        <w:pStyle w:val="Odlomakpopisa"/>
        <w:numPr>
          <w:ilvl w:val="0"/>
          <w:numId w:val="14"/>
        </w:numPr>
        <w:spacing w:before="240"/>
        <w:ind w:left="1077" w:firstLine="0"/>
        <w:contextualSpacing w:val="0"/>
        <w:rPr>
          <w:rFonts w:asciiTheme="minorHAnsi" w:hAnsiTheme="minorHAnsi"/>
          <w:sz w:val="22"/>
        </w:rPr>
      </w:pPr>
      <w:bookmarkStart w:id="1" w:name="_Hlk51076976"/>
      <w:r w:rsidRPr="00F37144">
        <w:rPr>
          <w:rFonts w:asciiTheme="minorHAnsi" w:hAnsiTheme="minorHAnsi"/>
          <w:b/>
          <w:sz w:val="22"/>
        </w:rPr>
        <w:t>PO</w:t>
      </w:r>
      <w:r w:rsidR="00E50423" w:rsidRPr="00F37144">
        <w:rPr>
          <w:rFonts w:asciiTheme="minorHAnsi" w:hAnsiTheme="minorHAnsi"/>
          <w:b/>
          <w:sz w:val="22"/>
        </w:rPr>
        <w:t>DNOŠENJE ZAHTJEVA I POTREBNA DOKUMENTACIJA</w:t>
      </w:r>
    </w:p>
    <w:p w14:paraId="17E77CCB" w14:textId="77777777" w:rsidR="00F37DC5" w:rsidRPr="00F37DC5" w:rsidRDefault="00F37DC5" w:rsidP="00F37DC5">
      <w:pPr>
        <w:pStyle w:val="Odlomakpopisa"/>
        <w:spacing w:before="240"/>
        <w:ind w:left="1077" w:firstLine="0"/>
        <w:contextualSpacing w:val="0"/>
        <w:rPr>
          <w:rFonts w:asciiTheme="minorHAnsi" w:hAnsiTheme="minorHAnsi"/>
          <w:sz w:val="22"/>
        </w:rPr>
      </w:pPr>
    </w:p>
    <w:bookmarkEnd w:id="1"/>
    <w:p w14:paraId="2C56F08A" w14:textId="77777777" w:rsidR="00FE07F3" w:rsidRPr="00F37144" w:rsidRDefault="00FE07F3" w:rsidP="00FE07F3">
      <w:pPr>
        <w:pStyle w:val="Odlomakpopisa"/>
        <w:autoSpaceDE w:val="0"/>
        <w:autoSpaceDN w:val="0"/>
        <w:adjustRightInd w:val="0"/>
        <w:spacing w:after="120" w:line="276" w:lineRule="auto"/>
        <w:ind w:left="0" w:firstLine="0"/>
        <w:contextualSpacing w:val="0"/>
        <w:jc w:val="center"/>
        <w:rPr>
          <w:rFonts w:asciiTheme="minorHAnsi" w:hAnsiTheme="minorHAnsi"/>
          <w:b/>
          <w:sz w:val="22"/>
        </w:rPr>
      </w:pPr>
      <w:r w:rsidRPr="00F37144">
        <w:rPr>
          <w:rFonts w:asciiTheme="minorHAnsi" w:hAnsiTheme="minorHAnsi"/>
          <w:b/>
          <w:sz w:val="22"/>
        </w:rPr>
        <w:t xml:space="preserve">Članak </w:t>
      </w:r>
      <w:r w:rsidR="00730B20" w:rsidRPr="00F37144">
        <w:rPr>
          <w:rFonts w:asciiTheme="minorHAnsi" w:hAnsiTheme="minorHAnsi"/>
          <w:b/>
          <w:sz w:val="22"/>
        </w:rPr>
        <w:t>6</w:t>
      </w:r>
      <w:r w:rsidRPr="00F37144">
        <w:rPr>
          <w:rFonts w:asciiTheme="minorHAnsi" w:hAnsiTheme="minorHAnsi"/>
          <w:b/>
          <w:sz w:val="22"/>
        </w:rPr>
        <w:t>.</w:t>
      </w:r>
    </w:p>
    <w:p w14:paraId="49F538E3" w14:textId="2F19154A" w:rsidR="00DA6D2C" w:rsidRPr="00DA6D2C" w:rsidRDefault="00DA6D2C" w:rsidP="00DA6D2C">
      <w:pPr>
        <w:pStyle w:val="Bezproreda"/>
        <w:ind w:left="0" w:firstLine="0"/>
        <w:rPr>
          <w:rFonts w:asciiTheme="minorHAnsi" w:hAnsiTheme="minorHAnsi" w:cstheme="minorHAnsi"/>
          <w:sz w:val="22"/>
        </w:rPr>
      </w:pPr>
      <w:r>
        <w:rPr>
          <w:rFonts w:asciiTheme="minorHAnsi" w:hAnsiTheme="minorHAnsi" w:cstheme="minorHAnsi"/>
          <w:sz w:val="22"/>
        </w:rPr>
        <w:tab/>
      </w:r>
      <w:r w:rsidR="00ED2C18" w:rsidRPr="00DA6D2C">
        <w:rPr>
          <w:rFonts w:asciiTheme="minorHAnsi" w:hAnsiTheme="minorHAnsi" w:cstheme="minorHAnsi"/>
          <w:sz w:val="22"/>
        </w:rPr>
        <w:t xml:space="preserve">Podnositelju zahtjeva odobrit će se potpora ukoliko isti ispunjava sve uvjete iz ovog Programa. Sukladno članku 3. Uredbe de </w:t>
      </w:r>
      <w:proofErr w:type="spellStart"/>
      <w:r w:rsidR="00ED2C18" w:rsidRPr="00DA6D2C">
        <w:rPr>
          <w:rFonts w:asciiTheme="minorHAnsi" w:hAnsiTheme="minorHAnsi" w:cstheme="minorHAnsi"/>
          <w:sz w:val="22"/>
        </w:rPr>
        <w:t>minimis</w:t>
      </w:r>
      <w:proofErr w:type="spellEnd"/>
      <w:r w:rsidR="00ED2C18" w:rsidRPr="00DA6D2C">
        <w:rPr>
          <w:rFonts w:asciiTheme="minorHAnsi" w:hAnsiTheme="minorHAnsi" w:cstheme="minorHAnsi"/>
          <w:sz w:val="22"/>
        </w:rPr>
        <w:t xml:space="preserve"> ukupan iznos potpora male vrijednosti koji je dodijeljen jednom poduzetniku ne smije prijeći iznos od 20.000,00 EUR-a  tijekom razdoblja od tri fiskalne godine te se ta gornja granica primjenjuje bez obzira na oblik ili svrhu potpore. </w:t>
      </w:r>
    </w:p>
    <w:p w14:paraId="0C19E1E4" w14:textId="70527732" w:rsidR="0086309D" w:rsidRPr="00DA6D2C" w:rsidRDefault="00DA6D2C" w:rsidP="00DA6D2C">
      <w:pPr>
        <w:pStyle w:val="Bezproreda"/>
        <w:ind w:left="0" w:firstLine="0"/>
        <w:rPr>
          <w:rFonts w:asciiTheme="minorHAnsi" w:hAnsiTheme="minorHAnsi" w:cstheme="minorHAnsi"/>
          <w:sz w:val="22"/>
        </w:rPr>
      </w:pPr>
      <w:r>
        <w:rPr>
          <w:rFonts w:asciiTheme="minorHAnsi" w:hAnsiTheme="minorHAnsi" w:cstheme="minorHAnsi"/>
          <w:sz w:val="22"/>
        </w:rPr>
        <w:tab/>
      </w:r>
      <w:r w:rsidR="00ED2C18" w:rsidRPr="00DA6D2C">
        <w:rPr>
          <w:rFonts w:asciiTheme="minorHAnsi" w:hAnsiTheme="minorHAnsi" w:cstheme="minorHAnsi"/>
          <w:sz w:val="22"/>
        </w:rPr>
        <w:t xml:space="preserve">Slijedom prethodnog stavka, podnositelj zahtjeva nema pravo na potporu za koju je podnio zahtjev ukoliko ukupne potpore dodijeljene podnositelju zahtjeva tijekom razdoblja od tri fiskalne godine prelaze iznos utvrđen člankom 3. Uredbe de </w:t>
      </w:r>
      <w:proofErr w:type="spellStart"/>
      <w:r w:rsidR="00ED2C18" w:rsidRPr="00DA6D2C">
        <w:rPr>
          <w:rFonts w:asciiTheme="minorHAnsi" w:hAnsiTheme="minorHAnsi" w:cstheme="minorHAnsi"/>
          <w:sz w:val="22"/>
        </w:rPr>
        <w:t>minimis</w:t>
      </w:r>
      <w:proofErr w:type="spellEnd"/>
      <w:r w:rsidR="00ED2C18" w:rsidRPr="00DA6D2C">
        <w:rPr>
          <w:rFonts w:asciiTheme="minorHAnsi" w:hAnsiTheme="minorHAnsi" w:cstheme="minorHAnsi"/>
          <w:sz w:val="22"/>
        </w:rPr>
        <w:t>, bez obzira na izvor javnih sredstava i program po kojem je potpora dodijeljena.</w:t>
      </w:r>
      <w:r w:rsidR="0086309D" w:rsidRPr="00DA6D2C">
        <w:rPr>
          <w:rFonts w:asciiTheme="minorHAnsi" w:hAnsiTheme="minorHAnsi" w:cstheme="minorHAnsi"/>
          <w:sz w:val="22"/>
        </w:rPr>
        <w:t xml:space="preserve"> </w:t>
      </w:r>
    </w:p>
    <w:p w14:paraId="75868652" w14:textId="26B3A5A9" w:rsidR="0086309D" w:rsidRPr="00F37144" w:rsidRDefault="00DA6D2C" w:rsidP="0086309D">
      <w:pPr>
        <w:ind w:left="0" w:firstLine="0"/>
        <w:rPr>
          <w:rFonts w:asciiTheme="minorHAnsi" w:eastAsiaTheme="minorHAnsi" w:hAnsiTheme="minorHAnsi"/>
          <w:sz w:val="22"/>
        </w:rPr>
      </w:pPr>
      <w:r>
        <w:rPr>
          <w:rFonts w:asciiTheme="minorHAnsi" w:eastAsiaTheme="minorHAnsi" w:hAnsiTheme="minorHAnsi"/>
          <w:sz w:val="22"/>
        </w:rPr>
        <w:tab/>
      </w:r>
      <w:r w:rsidR="0086309D" w:rsidRPr="00F37144">
        <w:rPr>
          <w:rFonts w:asciiTheme="minorHAnsi" w:eastAsiaTheme="minorHAnsi" w:hAnsiTheme="minorHAnsi"/>
          <w:sz w:val="22"/>
        </w:rPr>
        <w:t>Prije dodjele potpore male vrijednosti, korisnik potpore dužan je davatelju  dostaviti izjavu o svim drugim potporama male vrijednosti koje je zaprimio tijekom tekuće godine kao i tijekom prethodne dvije fiskalne godine, neovisno o razini davatelja potpora male vrijednosti, kako bi se izbjegla moguća prekomjerna dodjela državne potpore.</w:t>
      </w:r>
    </w:p>
    <w:p w14:paraId="44DBFA8A" w14:textId="54E71ED5" w:rsidR="0086309D" w:rsidRPr="00F37144" w:rsidRDefault="00DA6D2C" w:rsidP="0086309D">
      <w:pPr>
        <w:ind w:left="0" w:firstLine="0"/>
        <w:rPr>
          <w:rFonts w:asciiTheme="minorHAnsi" w:eastAsiaTheme="minorHAnsi" w:hAnsiTheme="minorHAnsi"/>
          <w:sz w:val="22"/>
        </w:rPr>
      </w:pPr>
      <w:r>
        <w:rPr>
          <w:rFonts w:asciiTheme="minorHAnsi" w:eastAsiaTheme="minorHAnsi" w:hAnsiTheme="minorHAnsi"/>
          <w:sz w:val="22"/>
        </w:rPr>
        <w:tab/>
      </w:r>
      <w:r w:rsidR="0086309D" w:rsidRPr="00F37144">
        <w:rPr>
          <w:rFonts w:asciiTheme="minorHAnsi" w:eastAsiaTheme="minorHAnsi" w:hAnsiTheme="minorHAnsi"/>
          <w:sz w:val="22"/>
        </w:rPr>
        <w:t>Davatelj državne potpore prilikom dodjele državne potpore male vrijednosti ima obvezu izvijestiti korisnika da mu je dodijeljena potpora male vrijednosti, voditi evidenciju o dodijeljenim potporama male vrijednosti po pojedinim korisnicima, te čuvati podatke o dodijeljenim potporama male vrijednosti deset godina od dana dodjele.</w:t>
      </w:r>
    </w:p>
    <w:p w14:paraId="1CC7BD58" w14:textId="77777777" w:rsidR="00DA6D2C" w:rsidRPr="00DA6D2C" w:rsidRDefault="00DA6D2C" w:rsidP="00DA6D2C">
      <w:pPr>
        <w:pStyle w:val="Bezproreda"/>
        <w:ind w:left="0" w:firstLine="0"/>
        <w:rPr>
          <w:rFonts w:asciiTheme="minorHAnsi" w:hAnsiTheme="minorHAnsi" w:cstheme="minorHAnsi"/>
          <w:sz w:val="22"/>
        </w:rPr>
      </w:pPr>
      <w:r>
        <w:tab/>
      </w:r>
      <w:r w:rsidR="0086309D" w:rsidRPr="00DA6D2C">
        <w:rPr>
          <w:rFonts w:asciiTheme="minorHAnsi" w:hAnsiTheme="minorHAnsi" w:cstheme="minorHAnsi"/>
          <w:sz w:val="22"/>
        </w:rPr>
        <w:t xml:space="preserve">Potpora male vrijednosti smatra se dodijeljenom u trenutku kada poduzetnik stekne zakonsko pravo na primanje potpore, neovisno o datumu isplate potpore male vrijednosti poduzetniku. </w:t>
      </w:r>
    </w:p>
    <w:p w14:paraId="0EB5E976" w14:textId="5246664C" w:rsidR="0086309D" w:rsidRPr="00DA6D2C" w:rsidRDefault="00DA6D2C" w:rsidP="00DA6D2C">
      <w:pPr>
        <w:pStyle w:val="Bezproreda"/>
        <w:ind w:left="0" w:firstLine="0"/>
        <w:rPr>
          <w:rFonts w:asciiTheme="minorHAnsi" w:hAnsiTheme="minorHAnsi" w:cstheme="minorHAnsi"/>
          <w:sz w:val="22"/>
        </w:rPr>
      </w:pPr>
      <w:r>
        <w:rPr>
          <w:rFonts w:asciiTheme="minorHAnsi" w:hAnsiTheme="minorHAnsi" w:cstheme="minorHAnsi"/>
          <w:bCs/>
          <w:sz w:val="22"/>
        </w:rPr>
        <w:tab/>
      </w:r>
      <w:r w:rsidR="0086309D" w:rsidRPr="00DA6D2C">
        <w:rPr>
          <w:rFonts w:asciiTheme="minorHAnsi" w:hAnsiTheme="minorHAnsi" w:cstheme="minorHAnsi"/>
          <w:bCs/>
          <w:sz w:val="22"/>
        </w:rPr>
        <w:t>O dodijeljenoj potpori male vrijednosti, izvješćuje se Ministarstvo poljoprivrede.</w:t>
      </w:r>
    </w:p>
    <w:p w14:paraId="064E91E0" w14:textId="77777777" w:rsidR="0086309D" w:rsidRPr="00F37144" w:rsidRDefault="0086309D" w:rsidP="00ED2C18">
      <w:pPr>
        <w:spacing w:after="160" w:line="259" w:lineRule="auto"/>
        <w:ind w:left="0" w:firstLine="0"/>
        <w:rPr>
          <w:rFonts w:asciiTheme="minorHAnsi" w:eastAsiaTheme="minorHAnsi" w:hAnsiTheme="minorHAnsi" w:cstheme="minorBidi"/>
          <w:bCs/>
          <w:sz w:val="22"/>
        </w:rPr>
      </w:pPr>
    </w:p>
    <w:p w14:paraId="58C375D8" w14:textId="08FA0A55" w:rsidR="00ED2C18" w:rsidRPr="00F37144" w:rsidRDefault="00ED2C18" w:rsidP="00ED2C18">
      <w:pPr>
        <w:pStyle w:val="Odlomakpopisa"/>
        <w:autoSpaceDE w:val="0"/>
        <w:autoSpaceDN w:val="0"/>
        <w:adjustRightInd w:val="0"/>
        <w:spacing w:after="120" w:line="276" w:lineRule="auto"/>
        <w:ind w:left="0" w:firstLine="0"/>
        <w:contextualSpacing w:val="0"/>
        <w:jc w:val="center"/>
        <w:rPr>
          <w:rFonts w:asciiTheme="minorHAnsi" w:hAnsiTheme="minorHAnsi"/>
          <w:b/>
          <w:sz w:val="22"/>
        </w:rPr>
      </w:pPr>
      <w:r w:rsidRPr="00F37144">
        <w:rPr>
          <w:rFonts w:asciiTheme="minorHAnsi" w:hAnsiTheme="minorHAnsi"/>
          <w:b/>
          <w:sz w:val="22"/>
        </w:rPr>
        <w:t>Članak 7.</w:t>
      </w:r>
    </w:p>
    <w:p w14:paraId="3A7E5ADB" w14:textId="3AD2F253" w:rsidR="00ED2C18" w:rsidRPr="00F37144" w:rsidRDefault="00DA6D2C" w:rsidP="00FE07F3">
      <w:pPr>
        <w:spacing w:before="120" w:after="120" w:line="276" w:lineRule="auto"/>
        <w:ind w:left="0" w:hanging="5"/>
        <w:rPr>
          <w:rFonts w:asciiTheme="minorHAnsi" w:hAnsiTheme="minorHAnsi"/>
          <w:sz w:val="22"/>
        </w:rPr>
      </w:pPr>
      <w:r>
        <w:rPr>
          <w:rFonts w:asciiTheme="minorHAnsi" w:hAnsiTheme="minorHAnsi"/>
          <w:sz w:val="22"/>
        </w:rPr>
        <w:tab/>
      </w:r>
      <w:r>
        <w:rPr>
          <w:rFonts w:asciiTheme="minorHAnsi" w:hAnsiTheme="minorHAnsi"/>
          <w:sz w:val="22"/>
        </w:rPr>
        <w:tab/>
      </w:r>
      <w:r w:rsidR="00ED2C18" w:rsidRPr="00F37144">
        <w:rPr>
          <w:rFonts w:asciiTheme="minorHAnsi" w:hAnsiTheme="minorHAnsi"/>
          <w:sz w:val="22"/>
        </w:rPr>
        <w:t>Općina će objaviti Javni poziv za dodjelu potpora iz ovog Programa putem oglasne ploče i na mrežnim stranicama Općine u kojem će se utvrditi rokovi i postupak podnošenja zahtjeva za dodjelu potpora s pripadajućom dokumentacijom.</w:t>
      </w:r>
    </w:p>
    <w:p w14:paraId="123D3460" w14:textId="381C09D1" w:rsidR="00ED2C18" w:rsidRPr="00F37144" w:rsidRDefault="00ED2C18" w:rsidP="00ED2C18">
      <w:pPr>
        <w:pStyle w:val="Odlomakpopisa"/>
        <w:autoSpaceDE w:val="0"/>
        <w:autoSpaceDN w:val="0"/>
        <w:adjustRightInd w:val="0"/>
        <w:spacing w:after="120" w:line="276" w:lineRule="auto"/>
        <w:ind w:left="0" w:firstLine="0"/>
        <w:contextualSpacing w:val="0"/>
        <w:jc w:val="center"/>
        <w:rPr>
          <w:rFonts w:asciiTheme="minorHAnsi" w:hAnsiTheme="minorHAnsi"/>
          <w:sz w:val="22"/>
        </w:rPr>
      </w:pPr>
      <w:r w:rsidRPr="00F37144">
        <w:rPr>
          <w:rFonts w:asciiTheme="minorHAnsi" w:hAnsiTheme="minorHAnsi"/>
          <w:b/>
          <w:sz w:val="22"/>
        </w:rPr>
        <w:t>Članak 8.</w:t>
      </w:r>
    </w:p>
    <w:p w14:paraId="0895D00C" w14:textId="128E4BE0" w:rsidR="00E24439" w:rsidRDefault="00DA6D2C" w:rsidP="00E24439">
      <w:pPr>
        <w:spacing w:before="120" w:after="120" w:line="276" w:lineRule="auto"/>
        <w:ind w:left="0" w:hanging="5"/>
        <w:rPr>
          <w:rFonts w:asciiTheme="minorHAnsi" w:hAnsiTheme="minorHAnsi"/>
          <w:sz w:val="22"/>
        </w:rPr>
      </w:pPr>
      <w:r>
        <w:rPr>
          <w:rFonts w:asciiTheme="minorHAnsi" w:hAnsiTheme="minorHAnsi"/>
          <w:sz w:val="22"/>
        </w:rPr>
        <w:tab/>
      </w:r>
      <w:r>
        <w:rPr>
          <w:rFonts w:asciiTheme="minorHAnsi" w:hAnsiTheme="minorHAnsi"/>
          <w:sz w:val="22"/>
        </w:rPr>
        <w:tab/>
      </w:r>
      <w:r w:rsidR="00ED2C18" w:rsidRPr="00F37144">
        <w:rPr>
          <w:rFonts w:asciiTheme="minorHAnsi" w:hAnsiTheme="minorHAnsi"/>
          <w:sz w:val="22"/>
        </w:rPr>
        <w:t>Javni poziv iz članka 7. ovog Programa raspisati će se tijekom 2020. godine nakon dobivanja pozitivnog mišljenja Ministarstva poljoprivrede.</w:t>
      </w:r>
    </w:p>
    <w:p w14:paraId="3F13A13F" w14:textId="77777777" w:rsidR="00DA6D2C" w:rsidRPr="00F37144" w:rsidRDefault="00DA6D2C" w:rsidP="00E24439">
      <w:pPr>
        <w:spacing w:before="120" w:after="120" w:line="276" w:lineRule="auto"/>
        <w:ind w:left="0" w:hanging="5"/>
        <w:rPr>
          <w:rFonts w:asciiTheme="minorHAnsi" w:hAnsiTheme="minorHAnsi"/>
          <w:sz w:val="22"/>
        </w:rPr>
      </w:pPr>
    </w:p>
    <w:p w14:paraId="14494B04" w14:textId="7D0D659F" w:rsidR="00ED2C18" w:rsidRPr="00F37DC5" w:rsidRDefault="00ED2C18" w:rsidP="00ED2C18">
      <w:pPr>
        <w:pStyle w:val="Odlomakpopisa"/>
        <w:numPr>
          <w:ilvl w:val="0"/>
          <w:numId w:val="14"/>
        </w:numPr>
        <w:spacing w:before="240"/>
        <w:contextualSpacing w:val="0"/>
        <w:rPr>
          <w:rFonts w:asciiTheme="minorHAnsi" w:hAnsiTheme="minorHAnsi"/>
          <w:sz w:val="22"/>
        </w:rPr>
      </w:pPr>
      <w:r w:rsidRPr="00F37144">
        <w:rPr>
          <w:rFonts w:asciiTheme="minorHAnsi" w:hAnsiTheme="minorHAnsi"/>
          <w:b/>
          <w:sz w:val="22"/>
        </w:rPr>
        <w:t>ZAVRŠNE ODREDBE</w:t>
      </w:r>
    </w:p>
    <w:p w14:paraId="4F5D86AA" w14:textId="77777777" w:rsidR="00F37DC5" w:rsidRPr="00F37144" w:rsidRDefault="00F37DC5" w:rsidP="00F37DC5">
      <w:pPr>
        <w:pStyle w:val="Odlomakpopisa"/>
        <w:spacing w:before="240"/>
        <w:ind w:left="1571" w:firstLine="0"/>
        <w:contextualSpacing w:val="0"/>
        <w:rPr>
          <w:rFonts w:asciiTheme="minorHAnsi" w:hAnsiTheme="minorHAnsi"/>
          <w:sz w:val="22"/>
        </w:rPr>
      </w:pPr>
    </w:p>
    <w:p w14:paraId="5AA10494" w14:textId="32E525D4" w:rsidR="00ED2C18" w:rsidRPr="00F37144" w:rsidRDefault="00ED2C18" w:rsidP="00ED2C18">
      <w:pPr>
        <w:pStyle w:val="Odlomakpopisa"/>
        <w:autoSpaceDE w:val="0"/>
        <w:autoSpaceDN w:val="0"/>
        <w:adjustRightInd w:val="0"/>
        <w:spacing w:after="120" w:line="276" w:lineRule="auto"/>
        <w:ind w:left="0" w:firstLine="0"/>
        <w:contextualSpacing w:val="0"/>
        <w:jc w:val="center"/>
        <w:rPr>
          <w:rFonts w:asciiTheme="minorHAnsi" w:hAnsiTheme="minorHAnsi"/>
          <w:b/>
          <w:sz w:val="22"/>
        </w:rPr>
      </w:pPr>
      <w:bookmarkStart w:id="2" w:name="_Hlk51077163"/>
      <w:r w:rsidRPr="00F37144">
        <w:rPr>
          <w:rFonts w:asciiTheme="minorHAnsi" w:hAnsiTheme="minorHAnsi"/>
          <w:b/>
          <w:sz w:val="22"/>
        </w:rPr>
        <w:t>Članak 9.</w:t>
      </w:r>
    </w:p>
    <w:bookmarkEnd w:id="2"/>
    <w:p w14:paraId="41532363" w14:textId="302BD5CE" w:rsidR="00ED2C18" w:rsidRDefault="00DA6D2C" w:rsidP="0086309D">
      <w:pPr>
        <w:pStyle w:val="Odlomakpopisa"/>
        <w:autoSpaceDE w:val="0"/>
        <w:autoSpaceDN w:val="0"/>
        <w:adjustRightInd w:val="0"/>
        <w:spacing w:after="120" w:line="276" w:lineRule="auto"/>
        <w:ind w:left="0" w:firstLine="0"/>
        <w:contextualSpacing w:val="0"/>
        <w:rPr>
          <w:rFonts w:asciiTheme="minorHAnsi" w:hAnsiTheme="minorHAnsi"/>
          <w:sz w:val="22"/>
        </w:rPr>
      </w:pPr>
      <w:r>
        <w:rPr>
          <w:rFonts w:asciiTheme="minorHAnsi" w:hAnsiTheme="minorHAnsi"/>
          <w:sz w:val="22"/>
        </w:rPr>
        <w:tab/>
      </w:r>
      <w:r w:rsidR="0086309D" w:rsidRPr="00F37144">
        <w:rPr>
          <w:rFonts w:asciiTheme="minorHAnsi" w:hAnsiTheme="minorHAnsi"/>
          <w:sz w:val="22"/>
        </w:rPr>
        <w:t>Financijska sredstva za potpore u poljoprivredi sukladno ovom Programu osiguravaju se u Proračunu Općine.</w:t>
      </w:r>
    </w:p>
    <w:p w14:paraId="6F1DBE0F" w14:textId="77777777" w:rsidR="00DA6D2C" w:rsidRPr="00F37144" w:rsidRDefault="00DA6D2C" w:rsidP="0086309D">
      <w:pPr>
        <w:pStyle w:val="Odlomakpopisa"/>
        <w:autoSpaceDE w:val="0"/>
        <w:autoSpaceDN w:val="0"/>
        <w:adjustRightInd w:val="0"/>
        <w:spacing w:after="120" w:line="276" w:lineRule="auto"/>
        <w:ind w:left="0" w:firstLine="0"/>
        <w:contextualSpacing w:val="0"/>
        <w:rPr>
          <w:rFonts w:asciiTheme="minorHAnsi" w:hAnsiTheme="minorHAnsi"/>
          <w:sz w:val="22"/>
        </w:rPr>
      </w:pPr>
      <w:bookmarkStart w:id="3" w:name="_GoBack"/>
      <w:bookmarkEnd w:id="3"/>
    </w:p>
    <w:p w14:paraId="59931938" w14:textId="5AF6AA9D" w:rsidR="0086309D" w:rsidRPr="00F37144" w:rsidRDefault="0086309D" w:rsidP="0086309D">
      <w:pPr>
        <w:pStyle w:val="Odlomakpopisa"/>
        <w:autoSpaceDE w:val="0"/>
        <w:autoSpaceDN w:val="0"/>
        <w:adjustRightInd w:val="0"/>
        <w:spacing w:after="120" w:line="276" w:lineRule="auto"/>
        <w:ind w:left="0" w:firstLine="0"/>
        <w:contextualSpacing w:val="0"/>
        <w:jc w:val="center"/>
        <w:rPr>
          <w:rFonts w:asciiTheme="minorHAnsi" w:hAnsiTheme="minorHAnsi"/>
          <w:b/>
          <w:sz w:val="22"/>
        </w:rPr>
      </w:pPr>
      <w:r w:rsidRPr="00F37144">
        <w:rPr>
          <w:rFonts w:asciiTheme="minorHAnsi" w:hAnsiTheme="minorHAnsi"/>
          <w:b/>
          <w:sz w:val="22"/>
        </w:rPr>
        <w:t>Članak 10.</w:t>
      </w:r>
    </w:p>
    <w:p w14:paraId="6B0DE7CC" w14:textId="11880D93" w:rsidR="00E24439" w:rsidRPr="00F37144" w:rsidRDefault="00DA6D2C" w:rsidP="0086309D">
      <w:pPr>
        <w:pStyle w:val="Odlomakpopisa"/>
        <w:autoSpaceDE w:val="0"/>
        <w:autoSpaceDN w:val="0"/>
        <w:adjustRightInd w:val="0"/>
        <w:spacing w:after="120" w:line="276" w:lineRule="auto"/>
        <w:ind w:left="0" w:firstLine="0"/>
        <w:contextualSpacing w:val="0"/>
        <w:rPr>
          <w:rFonts w:asciiTheme="minorHAnsi" w:hAnsiTheme="minorHAnsi"/>
          <w:sz w:val="22"/>
        </w:rPr>
      </w:pPr>
      <w:r>
        <w:rPr>
          <w:rFonts w:asciiTheme="minorHAnsi" w:hAnsiTheme="minorHAnsi"/>
          <w:sz w:val="22"/>
        </w:rPr>
        <w:tab/>
      </w:r>
      <w:r w:rsidR="0086309D" w:rsidRPr="00F37144">
        <w:rPr>
          <w:rFonts w:asciiTheme="minorHAnsi" w:hAnsiTheme="minorHAnsi"/>
          <w:sz w:val="22"/>
        </w:rPr>
        <w:t xml:space="preserve">Za </w:t>
      </w:r>
      <w:r w:rsidR="00E24439" w:rsidRPr="00F37144">
        <w:rPr>
          <w:rFonts w:asciiTheme="minorHAnsi" w:hAnsiTheme="minorHAnsi"/>
          <w:sz w:val="22"/>
        </w:rPr>
        <w:t xml:space="preserve">kontrolu zahtjeva i </w:t>
      </w:r>
      <w:r w:rsidR="0086309D" w:rsidRPr="00F37144">
        <w:rPr>
          <w:rFonts w:asciiTheme="minorHAnsi" w:hAnsiTheme="minorHAnsi"/>
          <w:sz w:val="22"/>
        </w:rPr>
        <w:t>provedbu ovog Programa zadužen je Jedinstveni upravni odjel Općine.</w:t>
      </w:r>
    </w:p>
    <w:p w14:paraId="3C133B5B" w14:textId="77777777" w:rsidR="00F37DC5" w:rsidRDefault="00F37DC5" w:rsidP="0086309D">
      <w:pPr>
        <w:pStyle w:val="Odlomakpopisa"/>
        <w:autoSpaceDE w:val="0"/>
        <w:autoSpaceDN w:val="0"/>
        <w:adjustRightInd w:val="0"/>
        <w:spacing w:after="120" w:line="276" w:lineRule="auto"/>
        <w:ind w:left="0" w:firstLine="0"/>
        <w:contextualSpacing w:val="0"/>
        <w:jc w:val="center"/>
        <w:rPr>
          <w:rFonts w:asciiTheme="minorHAnsi" w:hAnsiTheme="minorHAnsi"/>
          <w:b/>
          <w:sz w:val="22"/>
        </w:rPr>
      </w:pPr>
    </w:p>
    <w:p w14:paraId="22E1CEBF" w14:textId="207FC208" w:rsidR="0086309D" w:rsidRPr="00F37144" w:rsidRDefault="0086309D" w:rsidP="0086309D">
      <w:pPr>
        <w:pStyle w:val="Odlomakpopisa"/>
        <w:autoSpaceDE w:val="0"/>
        <w:autoSpaceDN w:val="0"/>
        <w:adjustRightInd w:val="0"/>
        <w:spacing w:after="120" w:line="276" w:lineRule="auto"/>
        <w:ind w:left="0" w:firstLine="0"/>
        <w:contextualSpacing w:val="0"/>
        <w:jc w:val="center"/>
        <w:rPr>
          <w:rFonts w:asciiTheme="minorHAnsi" w:hAnsiTheme="minorHAnsi"/>
          <w:b/>
          <w:sz w:val="22"/>
        </w:rPr>
      </w:pPr>
      <w:r w:rsidRPr="00F37144">
        <w:rPr>
          <w:rFonts w:asciiTheme="minorHAnsi" w:hAnsiTheme="minorHAnsi"/>
          <w:b/>
          <w:sz w:val="22"/>
        </w:rPr>
        <w:t>Članak 11.</w:t>
      </w:r>
    </w:p>
    <w:p w14:paraId="24E6B9AA" w14:textId="2B7D75AE" w:rsidR="0086309D" w:rsidRPr="00F37144" w:rsidRDefault="00DA6D2C" w:rsidP="0086309D">
      <w:pPr>
        <w:autoSpaceDE w:val="0"/>
        <w:autoSpaceDN w:val="0"/>
        <w:adjustRightInd w:val="0"/>
        <w:ind w:left="0" w:firstLine="0"/>
        <w:rPr>
          <w:rFonts w:asciiTheme="minorHAnsi" w:hAnsiTheme="minorHAnsi"/>
          <w:b/>
          <w:sz w:val="22"/>
        </w:rPr>
      </w:pPr>
      <w:r>
        <w:rPr>
          <w:rFonts w:asciiTheme="minorHAnsi" w:hAnsiTheme="minorHAnsi"/>
          <w:sz w:val="22"/>
        </w:rPr>
        <w:tab/>
      </w:r>
      <w:r w:rsidR="0086309D" w:rsidRPr="00F37144">
        <w:rPr>
          <w:rFonts w:asciiTheme="minorHAnsi" w:hAnsiTheme="minorHAnsi"/>
          <w:sz w:val="22"/>
        </w:rPr>
        <w:t>Ovaj Program stupa na snagu prvog dana od dana objave u „Službenom glasniku Koprivničko-križevačke županije“.</w:t>
      </w:r>
    </w:p>
    <w:p w14:paraId="14135745" w14:textId="77777777" w:rsidR="0086309D" w:rsidRPr="00F37144" w:rsidRDefault="0086309D" w:rsidP="0086309D">
      <w:pPr>
        <w:pStyle w:val="Odlomakpopisa"/>
        <w:autoSpaceDE w:val="0"/>
        <w:autoSpaceDN w:val="0"/>
        <w:adjustRightInd w:val="0"/>
        <w:spacing w:after="120" w:line="276" w:lineRule="auto"/>
        <w:ind w:left="0" w:firstLine="0"/>
        <w:contextualSpacing w:val="0"/>
        <w:rPr>
          <w:rFonts w:asciiTheme="minorHAnsi" w:hAnsiTheme="minorHAnsi"/>
          <w:sz w:val="22"/>
        </w:rPr>
      </w:pPr>
    </w:p>
    <w:p w14:paraId="068CDC26" w14:textId="77777777" w:rsidR="00212A42" w:rsidRPr="00F37144" w:rsidRDefault="00212A42" w:rsidP="00F37144">
      <w:pPr>
        <w:jc w:val="center"/>
        <w:rPr>
          <w:rFonts w:asciiTheme="minorHAnsi" w:hAnsiTheme="minorHAnsi"/>
          <w:sz w:val="22"/>
        </w:rPr>
      </w:pPr>
    </w:p>
    <w:p w14:paraId="4A7D4153" w14:textId="77777777" w:rsidR="00F37144" w:rsidRPr="00F37144" w:rsidRDefault="00F37144" w:rsidP="00F37144">
      <w:pPr>
        <w:ind w:left="0" w:firstLine="0"/>
        <w:jc w:val="left"/>
        <w:rPr>
          <w:rFonts w:asciiTheme="minorHAnsi" w:hAnsiTheme="minorHAnsi"/>
          <w:sz w:val="22"/>
        </w:rPr>
      </w:pPr>
    </w:p>
    <w:p w14:paraId="423FD802" w14:textId="77777777" w:rsidR="00F37144" w:rsidRPr="00F37144" w:rsidRDefault="00F37144" w:rsidP="00F37144">
      <w:pPr>
        <w:ind w:left="0" w:firstLine="0"/>
        <w:jc w:val="center"/>
        <w:rPr>
          <w:rFonts w:asciiTheme="minorHAnsi" w:hAnsiTheme="minorHAnsi"/>
          <w:sz w:val="22"/>
        </w:rPr>
      </w:pPr>
      <w:r w:rsidRPr="00F37144">
        <w:rPr>
          <w:rFonts w:asciiTheme="minorHAnsi" w:hAnsiTheme="minorHAnsi"/>
          <w:sz w:val="22"/>
        </w:rPr>
        <w:t>OPĆINSKO VIJEĆE</w:t>
      </w:r>
    </w:p>
    <w:p w14:paraId="264E89D0" w14:textId="77777777" w:rsidR="00F37144" w:rsidRPr="00F37144" w:rsidRDefault="00F37144" w:rsidP="00F37144">
      <w:pPr>
        <w:ind w:left="0" w:firstLine="0"/>
        <w:jc w:val="center"/>
        <w:rPr>
          <w:rFonts w:asciiTheme="minorHAnsi" w:hAnsiTheme="minorHAnsi"/>
          <w:sz w:val="22"/>
        </w:rPr>
      </w:pPr>
      <w:r w:rsidRPr="00F37144">
        <w:rPr>
          <w:rFonts w:asciiTheme="minorHAnsi" w:hAnsiTheme="minorHAnsi"/>
          <w:sz w:val="22"/>
        </w:rPr>
        <w:t>OPĆINE FERDINANDOVAC</w:t>
      </w:r>
    </w:p>
    <w:p w14:paraId="2E09B62C" w14:textId="77777777" w:rsidR="00F37144" w:rsidRPr="00F37144" w:rsidRDefault="00F37144" w:rsidP="00F37144">
      <w:pPr>
        <w:ind w:left="0" w:firstLine="0"/>
        <w:jc w:val="left"/>
        <w:rPr>
          <w:rFonts w:asciiTheme="minorHAnsi" w:hAnsiTheme="minorHAnsi"/>
          <w:sz w:val="22"/>
        </w:rPr>
      </w:pPr>
    </w:p>
    <w:p w14:paraId="459E8602" w14:textId="77777777" w:rsidR="00F37144" w:rsidRPr="00F37144" w:rsidRDefault="00F37144" w:rsidP="00F37144">
      <w:pPr>
        <w:ind w:left="0" w:firstLine="0"/>
        <w:jc w:val="left"/>
        <w:rPr>
          <w:rFonts w:asciiTheme="minorHAnsi" w:hAnsiTheme="minorHAnsi"/>
          <w:sz w:val="22"/>
        </w:rPr>
      </w:pPr>
    </w:p>
    <w:p w14:paraId="292A80A0" w14:textId="1A37AC2E" w:rsidR="00F37144" w:rsidRPr="00F37144" w:rsidRDefault="00F37144" w:rsidP="00F37144">
      <w:pPr>
        <w:ind w:left="0" w:firstLine="0"/>
        <w:rPr>
          <w:rFonts w:asciiTheme="minorHAnsi" w:eastAsia="Times New Roman" w:hAnsiTheme="minorHAnsi" w:cs="Arial"/>
          <w:sz w:val="22"/>
          <w:lang w:eastAsia="hr-HR"/>
        </w:rPr>
      </w:pPr>
      <w:r w:rsidRPr="00F37144">
        <w:rPr>
          <w:rFonts w:asciiTheme="minorHAnsi" w:hAnsiTheme="minorHAnsi"/>
          <w:sz w:val="22"/>
        </w:rPr>
        <w:t xml:space="preserve">KLASA: </w:t>
      </w:r>
      <w:r w:rsidRPr="00F37144">
        <w:rPr>
          <w:rFonts w:asciiTheme="minorHAnsi" w:eastAsia="Times New Roman" w:hAnsiTheme="minorHAnsi" w:cs="Arial"/>
          <w:sz w:val="22"/>
          <w:lang w:eastAsia="hr-HR"/>
        </w:rPr>
        <w:t xml:space="preserve">320-01/20-01/02 </w:t>
      </w:r>
    </w:p>
    <w:p w14:paraId="5E953EE8" w14:textId="5C0B6449" w:rsidR="00F37144" w:rsidRPr="00F37144" w:rsidRDefault="00DA6D2C" w:rsidP="00F37144">
      <w:pPr>
        <w:ind w:left="0" w:firstLine="0"/>
        <w:jc w:val="left"/>
        <w:rPr>
          <w:rFonts w:asciiTheme="minorHAnsi" w:eastAsia="Times New Roman" w:hAnsiTheme="minorHAnsi" w:cs="Arial"/>
          <w:sz w:val="22"/>
          <w:lang w:eastAsia="hr-HR"/>
        </w:rPr>
      </w:pPr>
      <w:r>
        <w:rPr>
          <w:rFonts w:asciiTheme="minorHAnsi" w:eastAsia="Times New Roman" w:hAnsiTheme="minorHAnsi" w:cs="Arial"/>
          <w:sz w:val="22"/>
          <w:lang w:eastAsia="hr-HR"/>
        </w:rPr>
        <w:t>URBROJ: 2137/15-01-20-</w:t>
      </w:r>
      <w:r w:rsidR="00F37DC5">
        <w:rPr>
          <w:rFonts w:asciiTheme="minorHAnsi" w:eastAsia="Times New Roman" w:hAnsiTheme="minorHAnsi" w:cs="Arial"/>
          <w:sz w:val="22"/>
          <w:lang w:eastAsia="hr-HR"/>
        </w:rPr>
        <w:t>3</w:t>
      </w:r>
      <w:r w:rsidR="00F37144" w:rsidRPr="00F37144">
        <w:rPr>
          <w:rFonts w:asciiTheme="minorHAnsi" w:eastAsia="Times New Roman" w:hAnsiTheme="minorHAnsi" w:cs="Arial"/>
          <w:sz w:val="22"/>
          <w:lang w:eastAsia="hr-HR"/>
        </w:rPr>
        <w:t xml:space="preserve"> </w:t>
      </w:r>
    </w:p>
    <w:p w14:paraId="1E9B40BF" w14:textId="68C87618" w:rsidR="00F37144" w:rsidRPr="00F37144" w:rsidRDefault="00F37144" w:rsidP="00F37144">
      <w:pPr>
        <w:ind w:left="0" w:firstLine="0"/>
        <w:jc w:val="left"/>
        <w:rPr>
          <w:rFonts w:asciiTheme="minorHAnsi" w:eastAsia="Times New Roman" w:hAnsiTheme="minorHAnsi" w:cs="Arial"/>
          <w:sz w:val="22"/>
          <w:lang w:eastAsia="hr-HR"/>
        </w:rPr>
      </w:pPr>
      <w:r w:rsidRPr="00F37144">
        <w:rPr>
          <w:rFonts w:asciiTheme="minorHAnsi" w:eastAsia="Times New Roman" w:hAnsiTheme="minorHAnsi" w:cs="Arial"/>
          <w:sz w:val="22"/>
          <w:lang w:eastAsia="hr-HR"/>
        </w:rPr>
        <w:t xml:space="preserve">Ferdinandovac, 15. rujna 2020. </w:t>
      </w:r>
    </w:p>
    <w:p w14:paraId="0A3769A0" w14:textId="77777777" w:rsidR="00F37144" w:rsidRPr="00F37144" w:rsidRDefault="00F37144" w:rsidP="00F37144">
      <w:pPr>
        <w:ind w:left="0" w:firstLine="0"/>
        <w:jc w:val="left"/>
        <w:rPr>
          <w:rFonts w:asciiTheme="minorHAnsi" w:hAnsiTheme="minorHAnsi"/>
          <w:sz w:val="22"/>
        </w:rPr>
      </w:pPr>
    </w:p>
    <w:p w14:paraId="0ADBD29B" w14:textId="77777777" w:rsidR="00F37144" w:rsidRPr="00F37144" w:rsidRDefault="00F37144" w:rsidP="00F37144">
      <w:pPr>
        <w:ind w:left="0" w:firstLine="0"/>
        <w:jc w:val="left"/>
        <w:rPr>
          <w:rFonts w:asciiTheme="minorHAnsi" w:hAnsiTheme="minorHAnsi"/>
          <w:sz w:val="22"/>
        </w:rPr>
      </w:pPr>
    </w:p>
    <w:p w14:paraId="2E2B2F9E" w14:textId="77777777" w:rsidR="00F37144" w:rsidRPr="00F37144" w:rsidRDefault="00F37144" w:rsidP="00F37144">
      <w:pPr>
        <w:ind w:left="0" w:firstLine="0"/>
        <w:jc w:val="left"/>
        <w:rPr>
          <w:rFonts w:asciiTheme="minorHAnsi" w:hAnsiTheme="minorHAnsi"/>
          <w:sz w:val="22"/>
        </w:rPr>
      </w:pPr>
    </w:p>
    <w:p w14:paraId="49CE99CA" w14:textId="77777777" w:rsidR="00F37144" w:rsidRPr="00F37144" w:rsidRDefault="00F37144" w:rsidP="00F37144">
      <w:pPr>
        <w:ind w:left="0" w:firstLine="0"/>
        <w:jc w:val="left"/>
        <w:rPr>
          <w:rFonts w:asciiTheme="minorHAnsi" w:hAnsiTheme="minorHAnsi"/>
          <w:sz w:val="22"/>
        </w:rPr>
      </w:pPr>
    </w:p>
    <w:p w14:paraId="15EEA89C" w14:textId="77777777" w:rsidR="00F37144" w:rsidRPr="00F37144" w:rsidRDefault="00F37144" w:rsidP="00F37144">
      <w:pPr>
        <w:ind w:left="0" w:firstLine="0"/>
        <w:jc w:val="center"/>
        <w:rPr>
          <w:rFonts w:asciiTheme="minorHAnsi" w:hAnsiTheme="minorHAnsi"/>
          <w:sz w:val="22"/>
        </w:rPr>
      </w:pPr>
      <w:r w:rsidRPr="00F37144">
        <w:rPr>
          <w:rFonts w:asciiTheme="minorHAnsi" w:hAnsiTheme="minorHAnsi"/>
          <w:sz w:val="22"/>
        </w:rPr>
        <w:t xml:space="preserve">                                                                                                                                         PREDSJEDNIK:</w:t>
      </w:r>
    </w:p>
    <w:p w14:paraId="7FC7346C" w14:textId="77777777" w:rsidR="00F37144" w:rsidRPr="00F37144" w:rsidRDefault="00F37144" w:rsidP="00F37144">
      <w:pPr>
        <w:ind w:left="0" w:firstLine="0"/>
        <w:jc w:val="left"/>
        <w:rPr>
          <w:rFonts w:asciiTheme="minorHAnsi" w:hAnsiTheme="minorHAnsi"/>
          <w:sz w:val="22"/>
        </w:rPr>
      </w:pPr>
    </w:p>
    <w:p w14:paraId="18330594" w14:textId="77777777" w:rsidR="00F37144" w:rsidRPr="00F37144" w:rsidRDefault="00F37144" w:rsidP="00F37144">
      <w:pPr>
        <w:ind w:left="0" w:firstLine="0"/>
        <w:jc w:val="center"/>
        <w:rPr>
          <w:rFonts w:asciiTheme="minorHAnsi" w:hAnsiTheme="minorHAnsi"/>
          <w:sz w:val="22"/>
        </w:rPr>
      </w:pPr>
      <w:r w:rsidRPr="00F37144">
        <w:rPr>
          <w:rFonts w:asciiTheme="minorHAnsi" w:hAnsiTheme="minorHAnsi"/>
          <w:sz w:val="22"/>
        </w:rPr>
        <w:t xml:space="preserve">                                                                                                                                        </w:t>
      </w:r>
      <w:r w:rsidRPr="00F37144">
        <w:rPr>
          <w:rFonts w:asciiTheme="minorHAnsi" w:hAnsiTheme="minorHAnsi"/>
          <w:b/>
          <w:sz w:val="22"/>
        </w:rPr>
        <w:t>Milan Kolar</w:t>
      </w:r>
    </w:p>
    <w:p w14:paraId="7869B948" w14:textId="77777777" w:rsidR="00F37144" w:rsidRPr="00F37144" w:rsidRDefault="00F37144" w:rsidP="00F37144">
      <w:pPr>
        <w:ind w:left="0" w:firstLine="0"/>
        <w:jc w:val="left"/>
        <w:rPr>
          <w:rFonts w:asciiTheme="minorHAnsi" w:hAnsiTheme="minorHAnsi"/>
          <w:sz w:val="22"/>
        </w:rPr>
      </w:pPr>
    </w:p>
    <w:p w14:paraId="0AF5FA0B" w14:textId="77777777" w:rsidR="00F37144" w:rsidRPr="00F37144" w:rsidRDefault="00F37144" w:rsidP="00F37144">
      <w:pPr>
        <w:ind w:left="0" w:firstLine="0"/>
        <w:jc w:val="left"/>
        <w:rPr>
          <w:rFonts w:ascii="Calibri" w:hAnsi="Calibri"/>
          <w:sz w:val="20"/>
          <w:szCs w:val="20"/>
        </w:rPr>
      </w:pPr>
    </w:p>
    <w:p w14:paraId="75C701A7" w14:textId="77777777" w:rsidR="00E24439" w:rsidRPr="00E24439" w:rsidRDefault="00E24439">
      <w:pPr>
        <w:jc w:val="right"/>
        <w:rPr>
          <w:rFonts w:asciiTheme="minorHAnsi" w:hAnsiTheme="minorHAnsi"/>
          <w:sz w:val="22"/>
        </w:rPr>
      </w:pPr>
    </w:p>
    <w:sectPr w:rsidR="00E24439" w:rsidRPr="00E24439" w:rsidSect="00966B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EE"/>
    <w:family w:val="roman"/>
    <w:pitch w:val="variable"/>
    <w:sig w:usb0="040006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EE"/>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7427"/>
    <w:multiLevelType w:val="multilevel"/>
    <w:tmpl w:val="A3E29CBA"/>
    <w:lvl w:ilvl="0">
      <w:start w:val="1"/>
      <w:numFmt w:val="bullet"/>
      <w:lvlText w:val="-"/>
      <w:lvlJc w:val="left"/>
      <w:pPr>
        <w:ind w:left="847" w:hanging="360"/>
      </w:pPr>
      <w:rPr>
        <w:rFonts w:ascii="Sylfaen" w:hAnsi="Sylfaen" w:cs="Sylfaen" w:hint="default"/>
      </w:rPr>
    </w:lvl>
    <w:lvl w:ilvl="1">
      <w:start w:val="1"/>
      <w:numFmt w:val="bullet"/>
      <w:lvlText w:val="o"/>
      <w:lvlJc w:val="left"/>
      <w:pPr>
        <w:ind w:left="1567" w:hanging="360"/>
      </w:pPr>
      <w:rPr>
        <w:rFonts w:ascii="Courier New" w:hAnsi="Courier New" w:cs="Courier New" w:hint="default"/>
      </w:rPr>
    </w:lvl>
    <w:lvl w:ilvl="2">
      <w:start w:val="1"/>
      <w:numFmt w:val="bullet"/>
      <w:lvlText w:val=""/>
      <w:lvlJc w:val="left"/>
      <w:pPr>
        <w:ind w:left="2287" w:hanging="360"/>
      </w:pPr>
      <w:rPr>
        <w:rFonts w:ascii="Wingdings" w:hAnsi="Wingdings" w:cs="Wingdings" w:hint="default"/>
      </w:rPr>
    </w:lvl>
    <w:lvl w:ilvl="3">
      <w:start w:val="1"/>
      <w:numFmt w:val="bullet"/>
      <w:lvlText w:val=""/>
      <w:lvlJc w:val="left"/>
      <w:pPr>
        <w:ind w:left="3007" w:hanging="360"/>
      </w:pPr>
      <w:rPr>
        <w:rFonts w:ascii="Symbol" w:hAnsi="Symbol" w:cs="Symbol" w:hint="default"/>
      </w:rPr>
    </w:lvl>
    <w:lvl w:ilvl="4">
      <w:start w:val="1"/>
      <w:numFmt w:val="bullet"/>
      <w:lvlText w:val="o"/>
      <w:lvlJc w:val="left"/>
      <w:pPr>
        <w:ind w:left="3727" w:hanging="360"/>
      </w:pPr>
      <w:rPr>
        <w:rFonts w:ascii="Courier New" w:hAnsi="Courier New" w:cs="Courier New" w:hint="default"/>
      </w:rPr>
    </w:lvl>
    <w:lvl w:ilvl="5">
      <w:start w:val="1"/>
      <w:numFmt w:val="bullet"/>
      <w:lvlText w:val=""/>
      <w:lvlJc w:val="left"/>
      <w:pPr>
        <w:ind w:left="4447" w:hanging="360"/>
      </w:pPr>
      <w:rPr>
        <w:rFonts w:ascii="Wingdings" w:hAnsi="Wingdings" w:cs="Wingdings" w:hint="default"/>
      </w:rPr>
    </w:lvl>
    <w:lvl w:ilvl="6">
      <w:start w:val="1"/>
      <w:numFmt w:val="bullet"/>
      <w:lvlText w:val=""/>
      <w:lvlJc w:val="left"/>
      <w:pPr>
        <w:ind w:left="5167" w:hanging="360"/>
      </w:pPr>
      <w:rPr>
        <w:rFonts w:ascii="Symbol" w:hAnsi="Symbol" w:cs="Symbol" w:hint="default"/>
      </w:rPr>
    </w:lvl>
    <w:lvl w:ilvl="7">
      <w:start w:val="1"/>
      <w:numFmt w:val="bullet"/>
      <w:lvlText w:val="o"/>
      <w:lvlJc w:val="left"/>
      <w:pPr>
        <w:ind w:left="5887" w:hanging="360"/>
      </w:pPr>
      <w:rPr>
        <w:rFonts w:ascii="Courier New" w:hAnsi="Courier New" w:cs="Courier New" w:hint="default"/>
      </w:rPr>
    </w:lvl>
    <w:lvl w:ilvl="8">
      <w:start w:val="1"/>
      <w:numFmt w:val="bullet"/>
      <w:lvlText w:val=""/>
      <w:lvlJc w:val="left"/>
      <w:pPr>
        <w:ind w:left="6607" w:hanging="360"/>
      </w:pPr>
      <w:rPr>
        <w:rFonts w:ascii="Wingdings" w:hAnsi="Wingdings" w:cs="Wingdings" w:hint="default"/>
      </w:rPr>
    </w:lvl>
  </w:abstractNum>
  <w:abstractNum w:abstractNumId="1">
    <w:nsid w:val="09220BBE"/>
    <w:multiLevelType w:val="hybridMultilevel"/>
    <w:tmpl w:val="18D285C8"/>
    <w:lvl w:ilvl="0" w:tplc="59849A76">
      <w:numFmt w:val="bullet"/>
      <w:lvlText w:val="-"/>
      <w:lvlJc w:val="left"/>
      <w:pPr>
        <w:ind w:left="1068" w:hanging="360"/>
      </w:pPr>
      <w:rPr>
        <w:rFonts w:ascii="Sylfaen" w:eastAsiaTheme="minorHAnsi" w:hAnsi="Sylfaen" w:cstheme="minorBid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nsid w:val="11690A93"/>
    <w:multiLevelType w:val="multilevel"/>
    <w:tmpl w:val="BE88F25C"/>
    <w:lvl w:ilvl="0">
      <w:start w:val="1"/>
      <w:numFmt w:val="bullet"/>
      <w:lvlText w:val="-"/>
      <w:lvlJc w:val="left"/>
      <w:pPr>
        <w:ind w:left="1065" w:hanging="360"/>
      </w:pPr>
      <w:rPr>
        <w:rFonts w:ascii="Sylfaen" w:hAnsi="Sylfaen" w:cs="Sylfaen"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3">
    <w:nsid w:val="16A039A4"/>
    <w:multiLevelType w:val="hybridMultilevel"/>
    <w:tmpl w:val="7E424FFE"/>
    <w:lvl w:ilvl="0" w:tplc="2F6479B4">
      <w:start w:val="7"/>
      <w:numFmt w:val="bullet"/>
      <w:lvlText w:val="-"/>
      <w:lvlJc w:val="left"/>
      <w:pPr>
        <w:ind w:left="720" w:hanging="360"/>
      </w:pPr>
      <w:rPr>
        <w:rFonts w:ascii="Times New Roman" w:eastAsia="Lucida Sans Unicode"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2DF00C3"/>
    <w:multiLevelType w:val="hybridMultilevel"/>
    <w:tmpl w:val="5BE85CC8"/>
    <w:lvl w:ilvl="0" w:tplc="6D84BDEA">
      <w:start w:val="2"/>
      <w:numFmt w:val="bullet"/>
      <w:lvlText w:val="-"/>
      <w:lvlJc w:val="left"/>
      <w:pPr>
        <w:ind w:left="1077" w:hanging="360"/>
      </w:pPr>
      <w:rPr>
        <w:rFonts w:ascii="Times New Roman" w:eastAsia="Calibri" w:hAnsi="Times New Roman" w:cs="Times New Roman" w:hint="default"/>
      </w:rPr>
    </w:lvl>
    <w:lvl w:ilvl="1" w:tplc="041A0003" w:tentative="1">
      <w:start w:val="1"/>
      <w:numFmt w:val="bullet"/>
      <w:lvlText w:val="o"/>
      <w:lvlJc w:val="left"/>
      <w:pPr>
        <w:ind w:left="1797" w:hanging="360"/>
      </w:pPr>
      <w:rPr>
        <w:rFonts w:ascii="Courier New" w:hAnsi="Courier New" w:cs="Courier New"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5">
    <w:nsid w:val="2AF40790"/>
    <w:multiLevelType w:val="hybridMultilevel"/>
    <w:tmpl w:val="83BC3390"/>
    <w:lvl w:ilvl="0" w:tplc="717E52EE">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48D3A1E"/>
    <w:multiLevelType w:val="hybridMultilevel"/>
    <w:tmpl w:val="9246097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361175E0"/>
    <w:multiLevelType w:val="hybridMultilevel"/>
    <w:tmpl w:val="C2C0E3E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8D73F41"/>
    <w:multiLevelType w:val="hybridMultilevel"/>
    <w:tmpl w:val="D7FC8BFE"/>
    <w:lvl w:ilvl="0" w:tplc="F8BE1F96">
      <w:start w:val="3"/>
      <w:numFmt w:val="upperRoman"/>
      <w:lvlText w:val="%1."/>
      <w:lvlJc w:val="left"/>
      <w:pPr>
        <w:ind w:left="1571" w:hanging="720"/>
      </w:pPr>
      <w:rPr>
        <w:rFonts w:hint="default"/>
        <w:b/>
      </w:rPr>
    </w:lvl>
    <w:lvl w:ilvl="1" w:tplc="041A0019" w:tentative="1">
      <w:start w:val="1"/>
      <w:numFmt w:val="lowerLetter"/>
      <w:lvlText w:val="%2."/>
      <w:lvlJc w:val="left"/>
      <w:pPr>
        <w:ind w:left="1931" w:hanging="360"/>
      </w:pPr>
    </w:lvl>
    <w:lvl w:ilvl="2" w:tplc="041A001B" w:tentative="1">
      <w:start w:val="1"/>
      <w:numFmt w:val="lowerRoman"/>
      <w:lvlText w:val="%3."/>
      <w:lvlJc w:val="right"/>
      <w:pPr>
        <w:ind w:left="2651" w:hanging="180"/>
      </w:pPr>
    </w:lvl>
    <w:lvl w:ilvl="3" w:tplc="041A000F" w:tentative="1">
      <w:start w:val="1"/>
      <w:numFmt w:val="decimal"/>
      <w:lvlText w:val="%4."/>
      <w:lvlJc w:val="left"/>
      <w:pPr>
        <w:ind w:left="3371" w:hanging="360"/>
      </w:pPr>
    </w:lvl>
    <w:lvl w:ilvl="4" w:tplc="041A0019" w:tentative="1">
      <w:start w:val="1"/>
      <w:numFmt w:val="lowerLetter"/>
      <w:lvlText w:val="%5."/>
      <w:lvlJc w:val="left"/>
      <w:pPr>
        <w:ind w:left="4091" w:hanging="360"/>
      </w:pPr>
    </w:lvl>
    <w:lvl w:ilvl="5" w:tplc="041A001B" w:tentative="1">
      <w:start w:val="1"/>
      <w:numFmt w:val="lowerRoman"/>
      <w:lvlText w:val="%6."/>
      <w:lvlJc w:val="right"/>
      <w:pPr>
        <w:ind w:left="4811" w:hanging="180"/>
      </w:pPr>
    </w:lvl>
    <w:lvl w:ilvl="6" w:tplc="041A000F" w:tentative="1">
      <w:start w:val="1"/>
      <w:numFmt w:val="decimal"/>
      <w:lvlText w:val="%7."/>
      <w:lvlJc w:val="left"/>
      <w:pPr>
        <w:ind w:left="5531" w:hanging="360"/>
      </w:pPr>
    </w:lvl>
    <w:lvl w:ilvl="7" w:tplc="041A0019" w:tentative="1">
      <w:start w:val="1"/>
      <w:numFmt w:val="lowerLetter"/>
      <w:lvlText w:val="%8."/>
      <w:lvlJc w:val="left"/>
      <w:pPr>
        <w:ind w:left="6251" w:hanging="360"/>
      </w:pPr>
    </w:lvl>
    <w:lvl w:ilvl="8" w:tplc="041A001B" w:tentative="1">
      <w:start w:val="1"/>
      <w:numFmt w:val="lowerRoman"/>
      <w:lvlText w:val="%9."/>
      <w:lvlJc w:val="right"/>
      <w:pPr>
        <w:ind w:left="6971" w:hanging="180"/>
      </w:pPr>
    </w:lvl>
  </w:abstractNum>
  <w:abstractNum w:abstractNumId="9">
    <w:nsid w:val="3A31174E"/>
    <w:multiLevelType w:val="hybridMultilevel"/>
    <w:tmpl w:val="87F422A6"/>
    <w:lvl w:ilvl="0" w:tplc="717E52EE">
      <w:start w:val="1"/>
      <w:numFmt w:val="bullet"/>
      <w:lvlText w:val=""/>
      <w:lvlJc w:val="left"/>
      <w:pPr>
        <w:ind w:left="1778" w:hanging="360"/>
      </w:pPr>
      <w:rPr>
        <w:rFonts w:ascii="Symbol" w:hAnsi="Symbol" w:hint="default"/>
      </w:rPr>
    </w:lvl>
    <w:lvl w:ilvl="1" w:tplc="041A0003">
      <w:start w:val="1"/>
      <w:numFmt w:val="bullet"/>
      <w:lvlText w:val="o"/>
      <w:lvlJc w:val="left"/>
      <w:pPr>
        <w:ind w:left="1501" w:hanging="360"/>
      </w:pPr>
      <w:rPr>
        <w:rFonts w:ascii="Courier New" w:hAnsi="Courier New" w:cs="Courier New" w:hint="default"/>
      </w:rPr>
    </w:lvl>
    <w:lvl w:ilvl="2" w:tplc="041A0005" w:tentative="1">
      <w:start w:val="1"/>
      <w:numFmt w:val="bullet"/>
      <w:lvlText w:val=""/>
      <w:lvlJc w:val="left"/>
      <w:pPr>
        <w:ind w:left="2221" w:hanging="360"/>
      </w:pPr>
      <w:rPr>
        <w:rFonts w:ascii="Wingdings" w:hAnsi="Wingdings" w:hint="default"/>
      </w:rPr>
    </w:lvl>
    <w:lvl w:ilvl="3" w:tplc="041A0001" w:tentative="1">
      <w:start w:val="1"/>
      <w:numFmt w:val="bullet"/>
      <w:lvlText w:val=""/>
      <w:lvlJc w:val="left"/>
      <w:pPr>
        <w:ind w:left="2941" w:hanging="360"/>
      </w:pPr>
      <w:rPr>
        <w:rFonts w:ascii="Symbol" w:hAnsi="Symbol" w:hint="default"/>
      </w:rPr>
    </w:lvl>
    <w:lvl w:ilvl="4" w:tplc="041A0003" w:tentative="1">
      <w:start w:val="1"/>
      <w:numFmt w:val="bullet"/>
      <w:lvlText w:val="o"/>
      <w:lvlJc w:val="left"/>
      <w:pPr>
        <w:ind w:left="3661" w:hanging="360"/>
      </w:pPr>
      <w:rPr>
        <w:rFonts w:ascii="Courier New" w:hAnsi="Courier New" w:cs="Courier New" w:hint="default"/>
      </w:rPr>
    </w:lvl>
    <w:lvl w:ilvl="5" w:tplc="041A0005" w:tentative="1">
      <w:start w:val="1"/>
      <w:numFmt w:val="bullet"/>
      <w:lvlText w:val=""/>
      <w:lvlJc w:val="left"/>
      <w:pPr>
        <w:ind w:left="4381" w:hanging="360"/>
      </w:pPr>
      <w:rPr>
        <w:rFonts w:ascii="Wingdings" w:hAnsi="Wingdings" w:hint="default"/>
      </w:rPr>
    </w:lvl>
    <w:lvl w:ilvl="6" w:tplc="041A0001" w:tentative="1">
      <w:start w:val="1"/>
      <w:numFmt w:val="bullet"/>
      <w:lvlText w:val=""/>
      <w:lvlJc w:val="left"/>
      <w:pPr>
        <w:ind w:left="5101" w:hanging="360"/>
      </w:pPr>
      <w:rPr>
        <w:rFonts w:ascii="Symbol" w:hAnsi="Symbol" w:hint="default"/>
      </w:rPr>
    </w:lvl>
    <w:lvl w:ilvl="7" w:tplc="041A0003" w:tentative="1">
      <w:start w:val="1"/>
      <w:numFmt w:val="bullet"/>
      <w:lvlText w:val="o"/>
      <w:lvlJc w:val="left"/>
      <w:pPr>
        <w:ind w:left="5821" w:hanging="360"/>
      </w:pPr>
      <w:rPr>
        <w:rFonts w:ascii="Courier New" w:hAnsi="Courier New" w:cs="Courier New" w:hint="default"/>
      </w:rPr>
    </w:lvl>
    <w:lvl w:ilvl="8" w:tplc="041A0005" w:tentative="1">
      <w:start w:val="1"/>
      <w:numFmt w:val="bullet"/>
      <w:lvlText w:val=""/>
      <w:lvlJc w:val="left"/>
      <w:pPr>
        <w:ind w:left="6541" w:hanging="360"/>
      </w:pPr>
      <w:rPr>
        <w:rFonts w:ascii="Wingdings" w:hAnsi="Wingdings" w:hint="default"/>
      </w:rPr>
    </w:lvl>
  </w:abstractNum>
  <w:abstractNum w:abstractNumId="10">
    <w:nsid w:val="3B305348"/>
    <w:multiLevelType w:val="hybridMultilevel"/>
    <w:tmpl w:val="665A1CA2"/>
    <w:lvl w:ilvl="0" w:tplc="041A0015">
      <w:start w:val="1"/>
      <w:numFmt w:val="upperLetter"/>
      <w:lvlText w:val="%1."/>
      <w:lvlJc w:val="left"/>
      <w:pPr>
        <w:ind w:left="928" w:hanging="360"/>
      </w:pPr>
    </w:lvl>
    <w:lvl w:ilvl="1" w:tplc="041A0019" w:tentative="1">
      <w:start w:val="1"/>
      <w:numFmt w:val="lowerLetter"/>
      <w:lvlText w:val="%2."/>
      <w:lvlJc w:val="left"/>
      <w:pPr>
        <w:ind w:left="1648" w:hanging="360"/>
      </w:pPr>
    </w:lvl>
    <w:lvl w:ilvl="2" w:tplc="041A001B" w:tentative="1">
      <w:start w:val="1"/>
      <w:numFmt w:val="lowerRoman"/>
      <w:lvlText w:val="%3."/>
      <w:lvlJc w:val="right"/>
      <w:pPr>
        <w:ind w:left="2368" w:hanging="180"/>
      </w:pPr>
    </w:lvl>
    <w:lvl w:ilvl="3" w:tplc="041A000F" w:tentative="1">
      <w:start w:val="1"/>
      <w:numFmt w:val="decimal"/>
      <w:lvlText w:val="%4."/>
      <w:lvlJc w:val="left"/>
      <w:pPr>
        <w:ind w:left="3088" w:hanging="360"/>
      </w:pPr>
    </w:lvl>
    <w:lvl w:ilvl="4" w:tplc="041A0019" w:tentative="1">
      <w:start w:val="1"/>
      <w:numFmt w:val="lowerLetter"/>
      <w:lvlText w:val="%5."/>
      <w:lvlJc w:val="left"/>
      <w:pPr>
        <w:ind w:left="3808" w:hanging="360"/>
      </w:pPr>
    </w:lvl>
    <w:lvl w:ilvl="5" w:tplc="041A001B" w:tentative="1">
      <w:start w:val="1"/>
      <w:numFmt w:val="lowerRoman"/>
      <w:lvlText w:val="%6."/>
      <w:lvlJc w:val="right"/>
      <w:pPr>
        <w:ind w:left="4528" w:hanging="180"/>
      </w:pPr>
    </w:lvl>
    <w:lvl w:ilvl="6" w:tplc="041A000F" w:tentative="1">
      <w:start w:val="1"/>
      <w:numFmt w:val="decimal"/>
      <w:lvlText w:val="%7."/>
      <w:lvlJc w:val="left"/>
      <w:pPr>
        <w:ind w:left="5248" w:hanging="360"/>
      </w:pPr>
    </w:lvl>
    <w:lvl w:ilvl="7" w:tplc="041A0019" w:tentative="1">
      <w:start w:val="1"/>
      <w:numFmt w:val="lowerLetter"/>
      <w:lvlText w:val="%8."/>
      <w:lvlJc w:val="left"/>
      <w:pPr>
        <w:ind w:left="5968" w:hanging="360"/>
      </w:pPr>
    </w:lvl>
    <w:lvl w:ilvl="8" w:tplc="041A001B" w:tentative="1">
      <w:start w:val="1"/>
      <w:numFmt w:val="lowerRoman"/>
      <w:lvlText w:val="%9."/>
      <w:lvlJc w:val="right"/>
      <w:pPr>
        <w:ind w:left="6688" w:hanging="180"/>
      </w:pPr>
    </w:lvl>
  </w:abstractNum>
  <w:abstractNum w:abstractNumId="11">
    <w:nsid w:val="3B573938"/>
    <w:multiLevelType w:val="hybridMultilevel"/>
    <w:tmpl w:val="C1BA8476"/>
    <w:lvl w:ilvl="0" w:tplc="717E52EE">
      <w:start w:val="1"/>
      <w:numFmt w:val="bullet"/>
      <w:lvlText w:val=""/>
      <w:lvlJc w:val="left"/>
      <w:pPr>
        <w:ind w:left="1146" w:hanging="360"/>
      </w:pPr>
      <w:rPr>
        <w:rFonts w:ascii="Symbol" w:hAnsi="Symbol" w:hint="default"/>
      </w:rPr>
    </w:lvl>
    <w:lvl w:ilvl="1" w:tplc="717E52EE">
      <w:start w:val="1"/>
      <w:numFmt w:val="bullet"/>
      <w:lvlText w:val=""/>
      <w:lvlJc w:val="left"/>
      <w:pPr>
        <w:ind w:left="1211" w:hanging="360"/>
      </w:pPr>
      <w:rPr>
        <w:rFonts w:ascii="Symbol" w:hAnsi="Symbol"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2">
    <w:nsid w:val="3D727D7A"/>
    <w:multiLevelType w:val="hybridMultilevel"/>
    <w:tmpl w:val="3538F170"/>
    <w:lvl w:ilvl="0" w:tplc="FEFE18B4">
      <w:numFmt w:val="bullet"/>
      <w:lvlText w:val="-"/>
      <w:lvlJc w:val="left"/>
      <w:pPr>
        <w:ind w:left="1068" w:hanging="360"/>
      </w:pPr>
      <w:rPr>
        <w:rFonts w:ascii="Sylfaen" w:eastAsiaTheme="minorHAnsi" w:hAnsi="Sylfaen" w:cstheme="minorBid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3">
    <w:nsid w:val="3E15729C"/>
    <w:multiLevelType w:val="hybridMultilevel"/>
    <w:tmpl w:val="41C241C0"/>
    <w:lvl w:ilvl="0" w:tplc="4014B500">
      <w:start w:val="2"/>
      <w:numFmt w:val="bullet"/>
      <w:lvlText w:val="-"/>
      <w:lvlJc w:val="left"/>
      <w:pPr>
        <w:ind w:left="1065" w:hanging="360"/>
      </w:pPr>
      <w:rPr>
        <w:rFonts w:ascii="Times New Roman" w:eastAsia="Calibri"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4">
    <w:nsid w:val="472463AE"/>
    <w:multiLevelType w:val="hybridMultilevel"/>
    <w:tmpl w:val="93D4987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4DCB290D"/>
    <w:multiLevelType w:val="hybridMultilevel"/>
    <w:tmpl w:val="2D4C49F4"/>
    <w:lvl w:ilvl="0" w:tplc="717E52E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50063FD1"/>
    <w:multiLevelType w:val="hybridMultilevel"/>
    <w:tmpl w:val="CFDEF5D8"/>
    <w:lvl w:ilvl="0" w:tplc="717E52EE">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7">
    <w:nsid w:val="51BB385B"/>
    <w:multiLevelType w:val="hybridMultilevel"/>
    <w:tmpl w:val="7F80B706"/>
    <w:lvl w:ilvl="0" w:tplc="041A0013">
      <w:start w:val="1"/>
      <w:numFmt w:val="upperRoman"/>
      <w:lvlText w:val="%1."/>
      <w:lvlJc w:val="right"/>
      <w:pPr>
        <w:ind w:left="1435" w:hanging="360"/>
      </w:pPr>
    </w:lvl>
    <w:lvl w:ilvl="1" w:tplc="041A0019" w:tentative="1">
      <w:start w:val="1"/>
      <w:numFmt w:val="lowerLetter"/>
      <w:lvlText w:val="%2."/>
      <w:lvlJc w:val="left"/>
      <w:pPr>
        <w:ind w:left="2155" w:hanging="360"/>
      </w:pPr>
    </w:lvl>
    <w:lvl w:ilvl="2" w:tplc="041A001B" w:tentative="1">
      <w:start w:val="1"/>
      <w:numFmt w:val="lowerRoman"/>
      <w:lvlText w:val="%3."/>
      <w:lvlJc w:val="right"/>
      <w:pPr>
        <w:ind w:left="2875" w:hanging="180"/>
      </w:pPr>
    </w:lvl>
    <w:lvl w:ilvl="3" w:tplc="041A000F" w:tentative="1">
      <w:start w:val="1"/>
      <w:numFmt w:val="decimal"/>
      <w:lvlText w:val="%4."/>
      <w:lvlJc w:val="left"/>
      <w:pPr>
        <w:ind w:left="3595" w:hanging="360"/>
      </w:pPr>
    </w:lvl>
    <w:lvl w:ilvl="4" w:tplc="041A0019" w:tentative="1">
      <w:start w:val="1"/>
      <w:numFmt w:val="lowerLetter"/>
      <w:lvlText w:val="%5."/>
      <w:lvlJc w:val="left"/>
      <w:pPr>
        <w:ind w:left="4315" w:hanging="360"/>
      </w:pPr>
    </w:lvl>
    <w:lvl w:ilvl="5" w:tplc="041A001B" w:tentative="1">
      <w:start w:val="1"/>
      <w:numFmt w:val="lowerRoman"/>
      <w:lvlText w:val="%6."/>
      <w:lvlJc w:val="right"/>
      <w:pPr>
        <w:ind w:left="5035" w:hanging="180"/>
      </w:pPr>
    </w:lvl>
    <w:lvl w:ilvl="6" w:tplc="041A000F" w:tentative="1">
      <w:start w:val="1"/>
      <w:numFmt w:val="decimal"/>
      <w:lvlText w:val="%7."/>
      <w:lvlJc w:val="left"/>
      <w:pPr>
        <w:ind w:left="5755" w:hanging="360"/>
      </w:pPr>
    </w:lvl>
    <w:lvl w:ilvl="7" w:tplc="041A0019" w:tentative="1">
      <w:start w:val="1"/>
      <w:numFmt w:val="lowerLetter"/>
      <w:lvlText w:val="%8."/>
      <w:lvlJc w:val="left"/>
      <w:pPr>
        <w:ind w:left="6475" w:hanging="360"/>
      </w:pPr>
    </w:lvl>
    <w:lvl w:ilvl="8" w:tplc="041A001B" w:tentative="1">
      <w:start w:val="1"/>
      <w:numFmt w:val="lowerRoman"/>
      <w:lvlText w:val="%9."/>
      <w:lvlJc w:val="right"/>
      <w:pPr>
        <w:ind w:left="7195" w:hanging="180"/>
      </w:pPr>
    </w:lvl>
  </w:abstractNum>
  <w:abstractNum w:abstractNumId="18">
    <w:nsid w:val="5ACE664E"/>
    <w:multiLevelType w:val="hybridMultilevel"/>
    <w:tmpl w:val="CDC47178"/>
    <w:lvl w:ilvl="0" w:tplc="A86EFA9C">
      <w:start w:val="3"/>
      <w:numFmt w:val="upperRoman"/>
      <w:lvlText w:val="%1."/>
      <w:lvlJc w:val="left"/>
      <w:pPr>
        <w:ind w:left="1437" w:hanging="720"/>
      </w:pPr>
      <w:rPr>
        <w:rFonts w:hint="default"/>
      </w:r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19">
    <w:nsid w:val="629C5091"/>
    <w:multiLevelType w:val="hybridMultilevel"/>
    <w:tmpl w:val="06D68C7C"/>
    <w:lvl w:ilvl="0" w:tplc="041A0017">
      <w:start w:val="1"/>
      <w:numFmt w:val="lowerLetter"/>
      <w:lvlText w:val="%1)"/>
      <w:lvlJc w:val="left"/>
      <w:pPr>
        <w:ind w:left="720" w:hanging="360"/>
      </w:pPr>
    </w:lvl>
    <w:lvl w:ilvl="1" w:tplc="D1728D0C">
      <w:start w:val="1"/>
      <w:numFmt w:val="bullet"/>
      <w:lvlText w:val="-"/>
      <w:lvlJc w:val="left"/>
      <w:pPr>
        <w:ind w:left="1440" w:hanging="360"/>
      </w:pPr>
      <w:rPr>
        <w:rFonts w:ascii="Times New Roman" w:eastAsia="Calibri" w:hAnsi="Times New Roman" w:cs="Times New Roman" w:hint="default"/>
        <w:i w:val="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65891808"/>
    <w:multiLevelType w:val="hybridMultilevel"/>
    <w:tmpl w:val="47201E4A"/>
    <w:lvl w:ilvl="0" w:tplc="041A0013">
      <w:start w:val="1"/>
      <w:numFmt w:val="upperRoman"/>
      <w:lvlText w:val="%1."/>
      <w:lvlJc w:val="right"/>
      <w:pPr>
        <w:ind w:left="1077" w:hanging="360"/>
      </w:pPr>
    </w:lvl>
    <w:lvl w:ilvl="1" w:tplc="041A0019" w:tentative="1">
      <w:start w:val="1"/>
      <w:numFmt w:val="lowerLetter"/>
      <w:lvlText w:val="%2."/>
      <w:lvlJc w:val="left"/>
      <w:pPr>
        <w:ind w:left="1797" w:hanging="360"/>
      </w:pPr>
    </w:lvl>
    <w:lvl w:ilvl="2" w:tplc="041A001B" w:tentative="1">
      <w:start w:val="1"/>
      <w:numFmt w:val="lowerRoman"/>
      <w:lvlText w:val="%3."/>
      <w:lvlJc w:val="right"/>
      <w:pPr>
        <w:ind w:left="2517" w:hanging="180"/>
      </w:pPr>
    </w:lvl>
    <w:lvl w:ilvl="3" w:tplc="041A000F" w:tentative="1">
      <w:start w:val="1"/>
      <w:numFmt w:val="decimal"/>
      <w:lvlText w:val="%4."/>
      <w:lvlJc w:val="left"/>
      <w:pPr>
        <w:ind w:left="3237" w:hanging="360"/>
      </w:pPr>
    </w:lvl>
    <w:lvl w:ilvl="4" w:tplc="041A0019" w:tentative="1">
      <w:start w:val="1"/>
      <w:numFmt w:val="lowerLetter"/>
      <w:lvlText w:val="%5."/>
      <w:lvlJc w:val="left"/>
      <w:pPr>
        <w:ind w:left="3957" w:hanging="360"/>
      </w:pPr>
    </w:lvl>
    <w:lvl w:ilvl="5" w:tplc="041A001B" w:tentative="1">
      <w:start w:val="1"/>
      <w:numFmt w:val="lowerRoman"/>
      <w:lvlText w:val="%6."/>
      <w:lvlJc w:val="right"/>
      <w:pPr>
        <w:ind w:left="4677" w:hanging="180"/>
      </w:pPr>
    </w:lvl>
    <w:lvl w:ilvl="6" w:tplc="041A000F" w:tentative="1">
      <w:start w:val="1"/>
      <w:numFmt w:val="decimal"/>
      <w:lvlText w:val="%7."/>
      <w:lvlJc w:val="left"/>
      <w:pPr>
        <w:ind w:left="5397" w:hanging="360"/>
      </w:pPr>
    </w:lvl>
    <w:lvl w:ilvl="7" w:tplc="041A0019" w:tentative="1">
      <w:start w:val="1"/>
      <w:numFmt w:val="lowerLetter"/>
      <w:lvlText w:val="%8."/>
      <w:lvlJc w:val="left"/>
      <w:pPr>
        <w:ind w:left="6117" w:hanging="360"/>
      </w:pPr>
    </w:lvl>
    <w:lvl w:ilvl="8" w:tplc="041A001B" w:tentative="1">
      <w:start w:val="1"/>
      <w:numFmt w:val="lowerRoman"/>
      <w:lvlText w:val="%9."/>
      <w:lvlJc w:val="right"/>
      <w:pPr>
        <w:ind w:left="6837" w:hanging="180"/>
      </w:pPr>
    </w:lvl>
  </w:abstractNum>
  <w:abstractNum w:abstractNumId="21">
    <w:nsid w:val="66727CC2"/>
    <w:multiLevelType w:val="hybridMultilevel"/>
    <w:tmpl w:val="07F6C9DE"/>
    <w:lvl w:ilvl="0" w:tplc="5DE485F2">
      <w:start w:val="1"/>
      <w:numFmt w:val="bullet"/>
      <w:lvlText w:val="-"/>
      <w:lvlJc w:val="left"/>
      <w:pPr>
        <w:ind w:left="1637" w:hanging="360"/>
      </w:pPr>
      <w:rPr>
        <w:rFonts w:ascii="Symbol" w:hAnsi="Symbol" w:hint="default"/>
      </w:rPr>
    </w:lvl>
    <w:lvl w:ilvl="1" w:tplc="041A0019" w:tentative="1">
      <w:start w:val="1"/>
      <w:numFmt w:val="lowerLetter"/>
      <w:lvlText w:val="%2."/>
      <w:lvlJc w:val="left"/>
      <w:pPr>
        <w:ind w:left="2357" w:hanging="360"/>
      </w:pPr>
    </w:lvl>
    <w:lvl w:ilvl="2" w:tplc="041A001B" w:tentative="1">
      <w:start w:val="1"/>
      <w:numFmt w:val="lowerRoman"/>
      <w:lvlText w:val="%3."/>
      <w:lvlJc w:val="right"/>
      <w:pPr>
        <w:ind w:left="3077" w:hanging="180"/>
      </w:pPr>
    </w:lvl>
    <w:lvl w:ilvl="3" w:tplc="041A000F" w:tentative="1">
      <w:start w:val="1"/>
      <w:numFmt w:val="decimal"/>
      <w:lvlText w:val="%4."/>
      <w:lvlJc w:val="left"/>
      <w:pPr>
        <w:ind w:left="3797" w:hanging="360"/>
      </w:pPr>
    </w:lvl>
    <w:lvl w:ilvl="4" w:tplc="041A0019" w:tentative="1">
      <w:start w:val="1"/>
      <w:numFmt w:val="lowerLetter"/>
      <w:lvlText w:val="%5."/>
      <w:lvlJc w:val="left"/>
      <w:pPr>
        <w:ind w:left="4517" w:hanging="360"/>
      </w:pPr>
    </w:lvl>
    <w:lvl w:ilvl="5" w:tplc="041A001B" w:tentative="1">
      <w:start w:val="1"/>
      <w:numFmt w:val="lowerRoman"/>
      <w:lvlText w:val="%6."/>
      <w:lvlJc w:val="right"/>
      <w:pPr>
        <w:ind w:left="5237" w:hanging="180"/>
      </w:pPr>
    </w:lvl>
    <w:lvl w:ilvl="6" w:tplc="041A000F" w:tentative="1">
      <w:start w:val="1"/>
      <w:numFmt w:val="decimal"/>
      <w:lvlText w:val="%7."/>
      <w:lvlJc w:val="left"/>
      <w:pPr>
        <w:ind w:left="5957" w:hanging="360"/>
      </w:pPr>
    </w:lvl>
    <w:lvl w:ilvl="7" w:tplc="041A0019" w:tentative="1">
      <w:start w:val="1"/>
      <w:numFmt w:val="lowerLetter"/>
      <w:lvlText w:val="%8."/>
      <w:lvlJc w:val="left"/>
      <w:pPr>
        <w:ind w:left="6677" w:hanging="360"/>
      </w:pPr>
    </w:lvl>
    <w:lvl w:ilvl="8" w:tplc="041A001B" w:tentative="1">
      <w:start w:val="1"/>
      <w:numFmt w:val="lowerRoman"/>
      <w:lvlText w:val="%9."/>
      <w:lvlJc w:val="right"/>
      <w:pPr>
        <w:ind w:left="7397" w:hanging="180"/>
      </w:pPr>
    </w:lvl>
  </w:abstractNum>
  <w:abstractNum w:abstractNumId="22">
    <w:nsid w:val="764D3E39"/>
    <w:multiLevelType w:val="hybridMultilevel"/>
    <w:tmpl w:val="310E644A"/>
    <w:lvl w:ilvl="0" w:tplc="7760FDEE">
      <w:start w:val="1"/>
      <w:numFmt w:val="upperLetter"/>
      <w:lvlText w:val="%1."/>
      <w:lvlJc w:val="left"/>
      <w:pPr>
        <w:ind w:left="1068" w:hanging="360"/>
      </w:pPr>
      <w:rPr>
        <w:rFonts w:asciiTheme="minorHAnsi" w:hAnsiTheme="minorHAnsi" w:hint="default"/>
        <w:b/>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3">
    <w:nsid w:val="76BD0553"/>
    <w:multiLevelType w:val="hybridMultilevel"/>
    <w:tmpl w:val="661CBBF8"/>
    <w:lvl w:ilvl="0" w:tplc="E01C32E2">
      <w:start w:val="2"/>
      <w:numFmt w:val="bullet"/>
      <w:lvlText w:val="-"/>
      <w:lvlJc w:val="left"/>
      <w:pPr>
        <w:ind w:left="1137" w:hanging="360"/>
      </w:pPr>
      <w:rPr>
        <w:rFonts w:ascii="Times New Roman" w:eastAsia="Calibri" w:hAnsi="Times New Roman" w:cs="Times New Roman" w:hint="default"/>
      </w:rPr>
    </w:lvl>
    <w:lvl w:ilvl="1" w:tplc="041A0003" w:tentative="1">
      <w:start w:val="1"/>
      <w:numFmt w:val="bullet"/>
      <w:lvlText w:val="o"/>
      <w:lvlJc w:val="left"/>
      <w:pPr>
        <w:ind w:left="1857" w:hanging="360"/>
      </w:pPr>
      <w:rPr>
        <w:rFonts w:ascii="Courier New" w:hAnsi="Courier New" w:cs="Courier New" w:hint="default"/>
      </w:rPr>
    </w:lvl>
    <w:lvl w:ilvl="2" w:tplc="041A0005" w:tentative="1">
      <w:start w:val="1"/>
      <w:numFmt w:val="bullet"/>
      <w:lvlText w:val=""/>
      <w:lvlJc w:val="left"/>
      <w:pPr>
        <w:ind w:left="2577" w:hanging="360"/>
      </w:pPr>
      <w:rPr>
        <w:rFonts w:ascii="Wingdings" w:hAnsi="Wingdings" w:hint="default"/>
      </w:rPr>
    </w:lvl>
    <w:lvl w:ilvl="3" w:tplc="041A0001" w:tentative="1">
      <w:start w:val="1"/>
      <w:numFmt w:val="bullet"/>
      <w:lvlText w:val=""/>
      <w:lvlJc w:val="left"/>
      <w:pPr>
        <w:ind w:left="3297" w:hanging="360"/>
      </w:pPr>
      <w:rPr>
        <w:rFonts w:ascii="Symbol" w:hAnsi="Symbol" w:hint="default"/>
      </w:rPr>
    </w:lvl>
    <w:lvl w:ilvl="4" w:tplc="041A0003" w:tentative="1">
      <w:start w:val="1"/>
      <w:numFmt w:val="bullet"/>
      <w:lvlText w:val="o"/>
      <w:lvlJc w:val="left"/>
      <w:pPr>
        <w:ind w:left="4017" w:hanging="360"/>
      </w:pPr>
      <w:rPr>
        <w:rFonts w:ascii="Courier New" w:hAnsi="Courier New" w:cs="Courier New" w:hint="default"/>
      </w:rPr>
    </w:lvl>
    <w:lvl w:ilvl="5" w:tplc="041A0005" w:tentative="1">
      <w:start w:val="1"/>
      <w:numFmt w:val="bullet"/>
      <w:lvlText w:val=""/>
      <w:lvlJc w:val="left"/>
      <w:pPr>
        <w:ind w:left="4737" w:hanging="360"/>
      </w:pPr>
      <w:rPr>
        <w:rFonts w:ascii="Wingdings" w:hAnsi="Wingdings" w:hint="default"/>
      </w:rPr>
    </w:lvl>
    <w:lvl w:ilvl="6" w:tplc="041A0001" w:tentative="1">
      <w:start w:val="1"/>
      <w:numFmt w:val="bullet"/>
      <w:lvlText w:val=""/>
      <w:lvlJc w:val="left"/>
      <w:pPr>
        <w:ind w:left="5457" w:hanging="360"/>
      </w:pPr>
      <w:rPr>
        <w:rFonts w:ascii="Symbol" w:hAnsi="Symbol" w:hint="default"/>
      </w:rPr>
    </w:lvl>
    <w:lvl w:ilvl="7" w:tplc="041A0003" w:tentative="1">
      <w:start w:val="1"/>
      <w:numFmt w:val="bullet"/>
      <w:lvlText w:val="o"/>
      <w:lvlJc w:val="left"/>
      <w:pPr>
        <w:ind w:left="6177" w:hanging="360"/>
      </w:pPr>
      <w:rPr>
        <w:rFonts w:ascii="Courier New" w:hAnsi="Courier New" w:cs="Courier New" w:hint="default"/>
      </w:rPr>
    </w:lvl>
    <w:lvl w:ilvl="8" w:tplc="041A0005" w:tentative="1">
      <w:start w:val="1"/>
      <w:numFmt w:val="bullet"/>
      <w:lvlText w:val=""/>
      <w:lvlJc w:val="left"/>
      <w:pPr>
        <w:ind w:left="6897" w:hanging="360"/>
      </w:pPr>
      <w:rPr>
        <w:rFonts w:ascii="Wingdings" w:hAnsi="Wingdings" w:hint="default"/>
      </w:rPr>
    </w:lvl>
  </w:abstractNum>
  <w:abstractNum w:abstractNumId="24">
    <w:nsid w:val="7F344162"/>
    <w:multiLevelType w:val="hybridMultilevel"/>
    <w:tmpl w:val="350803A4"/>
    <w:lvl w:ilvl="0" w:tplc="717E52EE">
      <w:start w:val="1"/>
      <w:numFmt w:val="bullet"/>
      <w:lvlText w:val=""/>
      <w:lvlJc w:val="left"/>
      <w:pPr>
        <w:ind w:left="1778" w:hanging="360"/>
      </w:pPr>
      <w:rPr>
        <w:rFonts w:ascii="Symbol" w:hAnsi="Symbol" w:hint="default"/>
      </w:rPr>
    </w:lvl>
    <w:lvl w:ilvl="1" w:tplc="041A0003">
      <w:start w:val="1"/>
      <w:numFmt w:val="bullet"/>
      <w:lvlText w:val="o"/>
      <w:lvlJc w:val="left"/>
      <w:pPr>
        <w:ind w:left="1501" w:hanging="360"/>
      </w:pPr>
      <w:rPr>
        <w:rFonts w:ascii="Courier New" w:hAnsi="Courier New" w:cs="Courier New" w:hint="default"/>
      </w:rPr>
    </w:lvl>
    <w:lvl w:ilvl="2" w:tplc="041A0005" w:tentative="1">
      <w:start w:val="1"/>
      <w:numFmt w:val="bullet"/>
      <w:lvlText w:val=""/>
      <w:lvlJc w:val="left"/>
      <w:pPr>
        <w:ind w:left="2221" w:hanging="360"/>
      </w:pPr>
      <w:rPr>
        <w:rFonts w:ascii="Wingdings" w:hAnsi="Wingdings" w:hint="default"/>
      </w:rPr>
    </w:lvl>
    <w:lvl w:ilvl="3" w:tplc="041A0001" w:tentative="1">
      <w:start w:val="1"/>
      <w:numFmt w:val="bullet"/>
      <w:lvlText w:val=""/>
      <w:lvlJc w:val="left"/>
      <w:pPr>
        <w:ind w:left="2941" w:hanging="360"/>
      </w:pPr>
      <w:rPr>
        <w:rFonts w:ascii="Symbol" w:hAnsi="Symbol" w:hint="default"/>
      </w:rPr>
    </w:lvl>
    <w:lvl w:ilvl="4" w:tplc="041A0003" w:tentative="1">
      <w:start w:val="1"/>
      <w:numFmt w:val="bullet"/>
      <w:lvlText w:val="o"/>
      <w:lvlJc w:val="left"/>
      <w:pPr>
        <w:ind w:left="3661" w:hanging="360"/>
      </w:pPr>
      <w:rPr>
        <w:rFonts w:ascii="Courier New" w:hAnsi="Courier New" w:cs="Courier New" w:hint="default"/>
      </w:rPr>
    </w:lvl>
    <w:lvl w:ilvl="5" w:tplc="041A0005" w:tentative="1">
      <w:start w:val="1"/>
      <w:numFmt w:val="bullet"/>
      <w:lvlText w:val=""/>
      <w:lvlJc w:val="left"/>
      <w:pPr>
        <w:ind w:left="4381" w:hanging="360"/>
      </w:pPr>
      <w:rPr>
        <w:rFonts w:ascii="Wingdings" w:hAnsi="Wingdings" w:hint="default"/>
      </w:rPr>
    </w:lvl>
    <w:lvl w:ilvl="6" w:tplc="041A0001" w:tentative="1">
      <w:start w:val="1"/>
      <w:numFmt w:val="bullet"/>
      <w:lvlText w:val=""/>
      <w:lvlJc w:val="left"/>
      <w:pPr>
        <w:ind w:left="5101" w:hanging="360"/>
      </w:pPr>
      <w:rPr>
        <w:rFonts w:ascii="Symbol" w:hAnsi="Symbol" w:hint="default"/>
      </w:rPr>
    </w:lvl>
    <w:lvl w:ilvl="7" w:tplc="041A0003" w:tentative="1">
      <w:start w:val="1"/>
      <w:numFmt w:val="bullet"/>
      <w:lvlText w:val="o"/>
      <w:lvlJc w:val="left"/>
      <w:pPr>
        <w:ind w:left="5821" w:hanging="360"/>
      </w:pPr>
      <w:rPr>
        <w:rFonts w:ascii="Courier New" w:hAnsi="Courier New" w:cs="Courier New" w:hint="default"/>
      </w:rPr>
    </w:lvl>
    <w:lvl w:ilvl="8" w:tplc="041A0005" w:tentative="1">
      <w:start w:val="1"/>
      <w:numFmt w:val="bullet"/>
      <w:lvlText w:val=""/>
      <w:lvlJc w:val="left"/>
      <w:pPr>
        <w:ind w:left="6541" w:hanging="360"/>
      </w:pPr>
      <w:rPr>
        <w:rFonts w:ascii="Wingdings" w:hAnsi="Wingdings" w:hint="default"/>
      </w:rPr>
    </w:lvl>
  </w:abstractNum>
  <w:abstractNum w:abstractNumId="25">
    <w:nsid w:val="7F4F3C8E"/>
    <w:multiLevelType w:val="hybridMultilevel"/>
    <w:tmpl w:val="EA8CBE74"/>
    <w:lvl w:ilvl="0" w:tplc="0D085D68">
      <w:start w:val="1"/>
      <w:numFmt w:val="bullet"/>
      <w:lvlText w:val="-"/>
      <w:lvlJc w:val="left"/>
      <w:pPr>
        <w:ind w:left="720" w:hanging="360"/>
      </w:pPr>
      <w:rPr>
        <w:rFonts w:ascii="Sylfaen" w:eastAsiaTheme="minorHAnsi" w:hAnsi="Sylfaen"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21"/>
  </w:num>
  <w:num w:numId="4">
    <w:abstractNumId w:val="5"/>
  </w:num>
  <w:num w:numId="5">
    <w:abstractNumId w:val="15"/>
  </w:num>
  <w:num w:numId="6">
    <w:abstractNumId w:val="9"/>
  </w:num>
  <w:num w:numId="7">
    <w:abstractNumId w:val="24"/>
  </w:num>
  <w:num w:numId="8">
    <w:abstractNumId w:val="11"/>
  </w:num>
  <w:num w:numId="9">
    <w:abstractNumId w:val="10"/>
  </w:num>
  <w:num w:numId="10">
    <w:abstractNumId w:val="17"/>
  </w:num>
  <w:num w:numId="11">
    <w:abstractNumId w:val="16"/>
  </w:num>
  <w:num w:numId="12">
    <w:abstractNumId w:val="14"/>
  </w:num>
  <w:num w:numId="13">
    <w:abstractNumId w:val="6"/>
  </w:num>
  <w:num w:numId="14">
    <w:abstractNumId w:val="8"/>
  </w:num>
  <w:num w:numId="15">
    <w:abstractNumId w:val="7"/>
  </w:num>
  <w:num w:numId="16">
    <w:abstractNumId w:val="4"/>
  </w:num>
  <w:num w:numId="17">
    <w:abstractNumId w:val="23"/>
  </w:num>
  <w:num w:numId="18">
    <w:abstractNumId w:val="13"/>
  </w:num>
  <w:num w:numId="19">
    <w:abstractNumId w:val="25"/>
  </w:num>
  <w:num w:numId="20">
    <w:abstractNumId w:val="22"/>
  </w:num>
  <w:num w:numId="21">
    <w:abstractNumId w:val="1"/>
  </w:num>
  <w:num w:numId="22">
    <w:abstractNumId w:val="12"/>
  </w:num>
  <w:num w:numId="23">
    <w:abstractNumId w:val="0"/>
  </w:num>
  <w:num w:numId="24">
    <w:abstractNumId w:val="2"/>
  </w:num>
  <w:num w:numId="25">
    <w:abstractNumId w:val="1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7F3"/>
    <w:rsid w:val="000B7389"/>
    <w:rsid w:val="000D76D6"/>
    <w:rsid w:val="000E5144"/>
    <w:rsid w:val="000F7EB5"/>
    <w:rsid w:val="00113703"/>
    <w:rsid w:val="00121E9E"/>
    <w:rsid w:val="001338A0"/>
    <w:rsid w:val="00212A42"/>
    <w:rsid w:val="00347144"/>
    <w:rsid w:val="003852C1"/>
    <w:rsid w:val="003C00D9"/>
    <w:rsid w:val="003D410C"/>
    <w:rsid w:val="0042769A"/>
    <w:rsid w:val="00432410"/>
    <w:rsid w:val="004A5CED"/>
    <w:rsid w:val="004D53D2"/>
    <w:rsid w:val="004E455C"/>
    <w:rsid w:val="00507E2A"/>
    <w:rsid w:val="00525D88"/>
    <w:rsid w:val="00541B07"/>
    <w:rsid w:val="00545F88"/>
    <w:rsid w:val="0056483B"/>
    <w:rsid w:val="005D6EC6"/>
    <w:rsid w:val="006174B6"/>
    <w:rsid w:val="0063703D"/>
    <w:rsid w:val="006A2244"/>
    <w:rsid w:val="006A5534"/>
    <w:rsid w:val="006D0F9D"/>
    <w:rsid w:val="00730B20"/>
    <w:rsid w:val="007331A0"/>
    <w:rsid w:val="007725BC"/>
    <w:rsid w:val="00797859"/>
    <w:rsid w:val="0084024B"/>
    <w:rsid w:val="00841EC3"/>
    <w:rsid w:val="00846318"/>
    <w:rsid w:val="008476A7"/>
    <w:rsid w:val="00861A17"/>
    <w:rsid w:val="0086309D"/>
    <w:rsid w:val="008645C2"/>
    <w:rsid w:val="008665F8"/>
    <w:rsid w:val="00884A35"/>
    <w:rsid w:val="008E1CE4"/>
    <w:rsid w:val="008F656C"/>
    <w:rsid w:val="0090261D"/>
    <w:rsid w:val="009A1671"/>
    <w:rsid w:val="009A2F84"/>
    <w:rsid w:val="009C1854"/>
    <w:rsid w:val="009C6F4D"/>
    <w:rsid w:val="009F076D"/>
    <w:rsid w:val="00A94449"/>
    <w:rsid w:val="00AA1216"/>
    <w:rsid w:val="00AB7CB3"/>
    <w:rsid w:val="00AD2D82"/>
    <w:rsid w:val="00AE5C10"/>
    <w:rsid w:val="00AF0658"/>
    <w:rsid w:val="00B00A28"/>
    <w:rsid w:val="00B2140B"/>
    <w:rsid w:val="00B65D3B"/>
    <w:rsid w:val="00B67C25"/>
    <w:rsid w:val="00BB15B3"/>
    <w:rsid w:val="00BF371B"/>
    <w:rsid w:val="00C03AB7"/>
    <w:rsid w:val="00C67BF5"/>
    <w:rsid w:val="00CD2210"/>
    <w:rsid w:val="00D15436"/>
    <w:rsid w:val="00D553B5"/>
    <w:rsid w:val="00DA6D2C"/>
    <w:rsid w:val="00DB4B6D"/>
    <w:rsid w:val="00DC0631"/>
    <w:rsid w:val="00DE24B0"/>
    <w:rsid w:val="00E24439"/>
    <w:rsid w:val="00E336B1"/>
    <w:rsid w:val="00E50423"/>
    <w:rsid w:val="00E93489"/>
    <w:rsid w:val="00E9557E"/>
    <w:rsid w:val="00ED1C1E"/>
    <w:rsid w:val="00ED2C18"/>
    <w:rsid w:val="00ED5F8A"/>
    <w:rsid w:val="00EF3B77"/>
    <w:rsid w:val="00F37144"/>
    <w:rsid w:val="00F37DC5"/>
    <w:rsid w:val="00F44123"/>
    <w:rsid w:val="00F76BF6"/>
    <w:rsid w:val="00F96881"/>
    <w:rsid w:val="00FB321F"/>
    <w:rsid w:val="00FD2827"/>
    <w:rsid w:val="00FD6611"/>
    <w:rsid w:val="00FE07F3"/>
    <w:rsid w:val="00FF13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0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7F3"/>
    <w:pPr>
      <w:spacing w:after="0" w:line="240" w:lineRule="auto"/>
      <w:ind w:left="714" w:hanging="357"/>
      <w:jc w:val="both"/>
    </w:pPr>
    <w:rPr>
      <w:rFonts w:ascii="Times New Roman" w:eastAsia="Calibri"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CM1">
    <w:name w:val="CM1"/>
    <w:basedOn w:val="Normal"/>
    <w:next w:val="Normal"/>
    <w:uiPriority w:val="99"/>
    <w:rsid w:val="00FE07F3"/>
    <w:pPr>
      <w:autoSpaceDE w:val="0"/>
      <w:autoSpaceDN w:val="0"/>
      <w:adjustRightInd w:val="0"/>
      <w:ind w:left="0" w:firstLine="0"/>
      <w:jc w:val="left"/>
    </w:pPr>
    <w:rPr>
      <w:rFonts w:ascii="EUAlbertina" w:hAnsi="EUAlbertina"/>
      <w:szCs w:val="24"/>
    </w:rPr>
  </w:style>
  <w:style w:type="paragraph" w:customStyle="1" w:styleId="Default">
    <w:name w:val="Default"/>
    <w:rsid w:val="00FE07F3"/>
    <w:pPr>
      <w:autoSpaceDE w:val="0"/>
      <w:autoSpaceDN w:val="0"/>
      <w:adjustRightInd w:val="0"/>
      <w:spacing w:after="0" w:line="240" w:lineRule="auto"/>
    </w:pPr>
    <w:rPr>
      <w:rFonts w:ascii="EUAlbertina" w:eastAsia="Calibri" w:hAnsi="EUAlbertina" w:cs="EUAlbertina"/>
      <w:color w:val="000000"/>
      <w:sz w:val="24"/>
      <w:szCs w:val="24"/>
    </w:rPr>
  </w:style>
  <w:style w:type="paragraph" w:styleId="Odlomakpopisa">
    <w:name w:val="List Paragraph"/>
    <w:basedOn w:val="Normal"/>
    <w:uiPriority w:val="34"/>
    <w:qFormat/>
    <w:rsid w:val="00FE07F3"/>
    <w:pPr>
      <w:ind w:left="720"/>
      <w:contextualSpacing/>
    </w:pPr>
  </w:style>
  <w:style w:type="character" w:styleId="Hiperveza">
    <w:name w:val="Hyperlink"/>
    <w:basedOn w:val="Zadanifontodlomka"/>
    <w:uiPriority w:val="99"/>
    <w:unhideWhenUsed/>
    <w:rsid w:val="00FE07F3"/>
    <w:rPr>
      <w:color w:val="0000FF"/>
      <w:u w:val="single"/>
    </w:rPr>
  </w:style>
  <w:style w:type="character" w:styleId="Referencakomentara">
    <w:name w:val="annotation reference"/>
    <w:basedOn w:val="Zadanifontodlomka"/>
    <w:uiPriority w:val="99"/>
    <w:semiHidden/>
    <w:unhideWhenUsed/>
    <w:rsid w:val="00FE07F3"/>
    <w:rPr>
      <w:sz w:val="16"/>
      <w:szCs w:val="16"/>
    </w:rPr>
  </w:style>
  <w:style w:type="paragraph" w:styleId="Bezproreda">
    <w:name w:val="No Spacing"/>
    <w:uiPriority w:val="1"/>
    <w:qFormat/>
    <w:rsid w:val="00B2140B"/>
    <w:pPr>
      <w:spacing w:after="0" w:line="240" w:lineRule="auto"/>
      <w:ind w:left="714" w:hanging="357"/>
      <w:jc w:val="both"/>
    </w:pPr>
    <w:rPr>
      <w:rFonts w:ascii="Times New Roman" w:eastAsia="Calibri" w:hAnsi="Times New Roman" w:cs="Times New Roman"/>
      <w:sz w:val="24"/>
    </w:rPr>
  </w:style>
  <w:style w:type="character" w:customStyle="1" w:styleId="Mention">
    <w:name w:val="Mention"/>
    <w:basedOn w:val="Zadanifontodlomka"/>
    <w:uiPriority w:val="99"/>
    <w:semiHidden/>
    <w:unhideWhenUsed/>
    <w:rsid w:val="006D0F9D"/>
    <w:rPr>
      <w:color w:val="2B579A"/>
      <w:shd w:val="clear" w:color="auto" w:fill="E6E6E6"/>
    </w:rPr>
  </w:style>
  <w:style w:type="paragraph" w:styleId="Tekstbalonia">
    <w:name w:val="Balloon Text"/>
    <w:basedOn w:val="Normal"/>
    <w:link w:val="TekstbaloniaChar"/>
    <w:uiPriority w:val="99"/>
    <w:semiHidden/>
    <w:unhideWhenUsed/>
    <w:rsid w:val="00FF138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F1386"/>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7F3"/>
    <w:pPr>
      <w:spacing w:after="0" w:line="240" w:lineRule="auto"/>
      <w:ind w:left="714" w:hanging="357"/>
      <w:jc w:val="both"/>
    </w:pPr>
    <w:rPr>
      <w:rFonts w:ascii="Times New Roman" w:eastAsia="Calibri"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CM1">
    <w:name w:val="CM1"/>
    <w:basedOn w:val="Normal"/>
    <w:next w:val="Normal"/>
    <w:uiPriority w:val="99"/>
    <w:rsid w:val="00FE07F3"/>
    <w:pPr>
      <w:autoSpaceDE w:val="0"/>
      <w:autoSpaceDN w:val="0"/>
      <w:adjustRightInd w:val="0"/>
      <w:ind w:left="0" w:firstLine="0"/>
      <w:jc w:val="left"/>
    </w:pPr>
    <w:rPr>
      <w:rFonts w:ascii="EUAlbertina" w:hAnsi="EUAlbertina"/>
      <w:szCs w:val="24"/>
    </w:rPr>
  </w:style>
  <w:style w:type="paragraph" w:customStyle="1" w:styleId="Default">
    <w:name w:val="Default"/>
    <w:rsid w:val="00FE07F3"/>
    <w:pPr>
      <w:autoSpaceDE w:val="0"/>
      <w:autoSpaceDN w:val="0"/>
      <w:adjustRightInd w:val="0"/>
      <w:spacing w:after="0" w:line="240" w:lineRule="auto"/>
    </w:pPr>
    <w:rPr>
      <w:rFonts w:ascii="EUAlbertina" w:eastAsia="Calibri" w:hAnsi="EUAlbertina" w:cs="EUAlbertina"/>
      <w:color w:val="000000"/>
      <w:sz w:val="24"/>
      <w:szCs w:val="24"/>
    </w:rPr>
  </w:style>
  <w:style w:type="paragraph" w:styleId="Odlomakpopisa">
    <w:name w:val="List Paragraph"/>
    <w:basedOn w:val="Normal"/>
    <w:uiPriority w:val="34"/>
    <w:qFormat/>
    <w:rsid w:val="00FE07F3"/>
    <w:pPr>
      <w:ind w:left="720"/>
      <w:contextualSpacing/>
    </w:pPr>
  </w:style>
  <w:style w:type="character" w:styleId="Hiperveza">
    <w:name w:val="Hyperlink"/>
    <w:basedOn w:val="Zadanifontodlomka"/>
    <w:uiPriority w:val="99"/>
    <w:unhideWhenUsed/>
    <w:rsid w:val="00FE07F3"/>
    <w:rPr>
      <w:color w:val="0000FF"/>
      <w:u w:val="single"/>
    </w:rPr>
  </w:style>
  <w:style w:type="character" w:styleId="Referencakomentara">
    <w:name w:val="annotation reference"/>
    <w:basedOn w:val="Zadanifontodlomka"/>
    <w:uiPriority w:val="99"/>
    <w:semiHidden/>
    <w:unhideWhenUsed/>
    <w:rsid w:val="00FE07F3"/>
    <w:rPr>
      <w:sz w:val="16"/>
      <w:szCs w:val="16"/>
    </w:rPr>
  </w:style>
  <w:style w:type="paragraph" w:styleId="Bezproreda">
    <w:name w:val="No Spacing"/>
    <w:uiPriority w:val="1"/>
    <w:qFormat/>
    <w:rsid w:val="00B2140B"/>
    <w:pPr>
      <w:spacing w:after="0" w:line="240" w:lineRule="auto"/>
      <w:ind w:left="714" w:hanging="357"/>
      <w:jc w:val="both"/>
    </w:pPr>
    <w:rPr>
      <w:rFonts w:ascii="Times New Roman" w:eastAsia="Calibri" w:hAnsi="Times New Roman" w:cs="Times New Roman"/>
      <w:sz w:val="24"/>
    </w:rPr>
  </w:style>
  <w:style w:type="character" w:customStyle="1" w:styleId="Mention">
    <w:name w:val="Mention"/>
    <w:basedOn w:val="Zadanifontodlomka"/>
    <w:uiPriority w:val="99"/>
    <w:semiHidden/>
    <w:unhideWhenUsed/>
    <w:rsid w:val="006D0F9D"/>
    <w:rPr>
      <w:color w:val="2B579A"/>
      <w:shd w:val="clear" w:color="auto" w:fill="E6E6E6"/>
    </w:rPr>
  </w:style>
  <w:style w:type="paragraph" w:styleId="Tekstbalonia">
    <w:name w:val="Balloon Text"/>
    <w:basedOn w:val="Normal"/>
    <w:link w:val="TekstbaloniaChar"/>
    <w:uiPriority w:val="99"/>
    <w:semiHidden/>
    <w:unhideWhenUsed/>
    <w:rsid w:val="00FF138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F138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1</Pages>
  <Words>1235</Words>
  <Characters>7043</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Jakllinovic</dc:creator>
  <cp:keywords/>
  <dc:description/>
  <cp:lastModifiedBy>Helena</cp:lastModifiedBy>
  <cp:revision>12</cp:revision>
  <cp:lastPrinted>2020-09-04T11:53:00Z</cp:lastPrinted>
  <dcterms:created xsi:type="dcterms:W3CDTF">2020-09-02T10:06:00Z</dcterms:created>
  <dcterms:modified xsi:type="dcterms:W3CDTF">2020-09-16T12:20:00Z</dcterms:modified>
</cp:coreProperties>
</file>