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8DBB" w14:textId="4D2FF71F" w:rsidR="00114BF8" w:rsidRDefault="00114BF8" w:rsidP="00114BF8">
      <w:pPr>
        <w:jc w:val="both"/>
        <w:rPr>
          <w:sz w:val="22"/>
        </w:rPr>
      </w:pPr>
    </w:p>
    <w:p w14:paraId="6712A5F6" w14:textId="77777777" w:rsidR="00C409CD" w:rsidRDefault="00C409CD" w:rsidP="00C409CD">
      <w:pPr>
        <w:pStyle w:val="Naslov4"/>
      </w:pPr>
      <w:r>
        <w:rPr>
          <w:rFonts w:cs="Arial"/>
          <w:noProof/>
        </w:rPr>
        <w:drawing>
          <wp:inline distT="0" distB="0" distL="0" distR="0" wp14:anchorId="5175AC7A" wp14:editId="2A66A38E">
            <wp:extent cx="1539520" cy="647669"/>
            <wp:effectExtent l="0" t="0" r="3530" b="31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520" cy="6476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0A08A9" w14:textId="77777777" w:rsidR="009815E2" w:rsidRDefault="009815E2" w:rsidP="00114BF8">
      <w:pPr>
        <w:jc w:val="both"/>
        <w:rPr>
          <w:sz w:val="22"/>
        </w:rPr>
      </w:pPr>
    </w:p>
    <w:p w14:paraId="62FB3168" w14:textId="7F9E165B" w:rsidR="009815E2" w:rsidRDefault="00ED2EE1" w:rsidP="00114BF8">
      <w:pPr>
        <w:jc w:val="both"/>
        <w:rPr>
          <w:sz w:val="22"/>
        </w:rPr>
      </w:pPr>
      <w:r>
        <w:rPr>
          <w:sz w:val="22"/>
        </w:rPr>
        <w:t xml:space="preserve">TRG SLOBODE 36 </w:t>
      </w:r>
    </w:p>
    <w:p w14:paraId="66D7EBBE" w14:textId="22B40578" w:rsidR="00114BF8" w:rsidRDefault="009815E2" w:rsidP="00114BF8">
      <w:pPr>
        <w:jc w:val="both"/>
        <w:rPr>
          <w:sz w:val="22"/>
        </w:rPr>
      </w:pPr>
      <w:r>
        <w:rPr>
          <w:sz w:val="22"/>
        </w:rPr>
        <w:t>4835</w:t>
      </w:r>
      <w:r w:rsidR="00ED2EE1">
        <w:rPr>
          <w:sz w:val="22"/>
        </w:rPr>
        <w:t xml:space="preserve">6 FERDINANDOVAC </w:t>
      </w:r>
    </w:p>
    <w:p w14:paraId="6F428829" w14:textId="77777777" w:rsidR="00ED2EE1" w:rsidRDefault="00ED2EE1" w:rsidP="00114BF8">
      <w:pPr>
        <w:jc w:val="both"/>
        <w:rPr>
          <w:sz w:val="22"/>
        </w:rPr>
      </w:pPr>
    </w:p>
    <w:p w14:paraId="047BBBE8" w14:textId="4BA4FBA5" w:rsidR="00114BF8" w:rsidRDefault="00ED2EE1" w:rsidP="00114BF8">
      <w:pPr>
        <w:jc w:val="both"/>
        <w:rPr>
          <w:sz w:val="22"/>
        </w:rPr>
      </w:pPr>
      <w:r>
        <w:rPr>
          <w:sz w:val="22"/>
        </w:rPr>
        <w:t xml:space="preserve">Ferdinandovac, </w:t>
      </w:r>
      <w:r w:rsidR="005C776A">
        <w:rPr>
          <w:sz w:val="22"/>
        </w:rPr>
        <w:t>2</w:t>
      </w:r>
      <w:r w:rsidR="00C37DEA">
        <w:rPr>
          <w:sz w:val="22"/>
        </w:rPr>
        <w:t>6</w:t>
      </w:r>
      <w:r>
        <w:rPr>
          <w:sz w:val="22"/>
        </w:rPr>
        <w:t>.0</w:t>
      </w:r>
      <w:r w:rsidR="005869BF">
        <w:rPr>
          <w:sz w:val="22"/>
        </w:rPr>
        <w:t>1</w:t>
      </w:r>
      <w:r>
        <w:rPr>
          <w:sz w:val="22"/>
        </w:rPr>
        <w:t>.202</w:t>
      </w:r>
      <w:r w:rsidR="005C776A">
        <w:rPr>
          <w:sz w:val="22"/>
        </w:rPr>
        <w:t>4</w:t>
      </w:r>
      <w:r>
        <w:rPr>
          <w:sz w:val="22"/>
        </w:rPr>
        <w:t>.</w:t>
      </w:r>
    </w:p>
    <w:p w14:paraId="19E46BA1" w14:textId="77777777" w:rsidR="00114BF8" w:rsidRDefault="00114BF8" w:rsidP="00114BF8">
      <w:pPr>
        <w:jc w:val="both"/>
        <w:rPr>
          <w:sz w:val="22"/>
        </w:rPr>
      </w:pPr>
    </w:p>
    <w:p w14:paraId="6B01C9BD" w14:textId="7334B8B1" w:rsidR="00114BF8" w:rsidRDefault="00114BF8" w:rsidP="00114BF8">
      <w:pPr>
        <w:rPr>
          <w:sz w:val="22"/>
        </w:rPr>
      </w:pPr>
    </w:p>
    <w:p w14:paraId="489E5CDB" w14:textId="77777777" w:rsidR="00E93781" w:rsidRDefault="00E93781" w:rsidP="00114BF8">
      <w:pPr>
        <w:rPr>
          <w:sz w:val="22"/>
        </w:rPr>
      </w:pPr>
    </w:p>
    <w:p w14:paraId="3EA55816" w14:textId="776F245D" w:rsidR="00114BF8" w:rsidRDefault="00114BF8" w:rsidP="00114BF8">
      <w:pPr>
        <w:jc w:val="center"/>
        <w:rPr>
          <w:b/>
          <w:sz w:val="28"/>
          <w:szCs w:val="28"/>
        </w:rPr>
      </w:pPr>
      <w:r w:rsidRPr="005E091F">
        <w:rPr>
          <w:b/>
          <w:sz w:val="28"/>
          <w:szCs w:val="28"/>
        </w:rPr>
        <w:t xml:space="preserve">BILJEŠKE UZ </w:t>
      </w:r>
      <w:r w:rsidR="00A31656">
        <w:rPr>
          <w:b/>
          <w:sz w:val="28"/>
          <w:szCs w:val="28"/>
        </w:rPr>
        <w:t>FINAN</w:t>
      </w:r>
      <w:r w:rsidRPr="005E091F">
        <w:rPr>
          <w:b/>
          <w:sz w:val="28"/>
          <w:szCs w:val="28"/>
        </w:rPr>
        <w:t>CIJSKE IZVJEŠTAJE ZA</w:t>
      </w:r>
      <w:r w:rsidR="00ED2EE1">
        <w:rPr>
          <w:b/>
          <w:sz w:val="28"/>
          <w:szCs w:val="28"/>
        </w:rPr>
        <w:t xml:space="preserve"> RAZDOBLJE OD 01.01.-3</w:t>
      </w:r>
      <w:r w:rsidR="005869BF">
        <w:rPr>
          <w:b/>
          <w:sz w:val="28"/>
          <w:szCs w:val="28"/>
        </w:rPr>
        <w:t>1</w:t>
      </w:r>
      <w:r w:rsidR="00ED2EE1">
        <w:rPr>
          <w:b/>
          <w:sz w:val="28"/>
          <w:szCs w:val="28"/>
        </w:rPr>
        <w:t>.</w:t>
      </w:r>
      <w:r w:rsidR="005869BF">
        <w:rPr>
          <w:b/>
          <w:sz w:val="28"/>
          <w:szCs w:val="28"/>
        </w:rPr>
        <w:t>12</w:t>
      </w:r>
      <w:r w:rsidR="00ED2EE1">
        <w:rPr>
          <w:b/>
          <w:sz w:val="28"/>
          <w:szCs w:val="28"/>
        </w:rPr>
        <w:t>.202</w:t>
      </w:r>
      <w:r w:rsidR="005C776A">
        <w:rPr>
          <w:b/>
          <w:sz w:val="28"/>
          <w:szCs w:val="28"/>
        </w:rPr>
        <w:t>3</w:t>
      </w:r>
      <w:r w:rsidR="00ED2EE1">
        <w:rPr>
          <w:b/>
          <w:sz w:val="28"/>
          <w:szCs w:val="28"/>
        </w:rPr>
        <w:t>.</w:t>
      </w:r>
      <w:r w:rsidR="00BD2A83">
        <w:rPr>
          <w:b/>
          <w:sz w:val="28"/>
          <w:szCs w:val="28"/>
        </w:rPr>
        <w:t xml:space="preserve"> GODIN</w:t>
      </w:r>
      <w:r w:rsidR="00ED2EE1">
        <w:rPr>
          <w:b/>
          <w:sz w:val="28"/>
          <w:szCs w:val="28"/>
        </w:rPr>
        <w:t>E</w:t>
      </w:r>
    </w:p>
    <w:p w14:paraId="5326C36F" w14:textId="77777777" w:rsidR="00E93781" w:rsidRPr="005E091F" w:rsidRDefault="00E93781" w:rsidP="00114BF8">
      <w:pPr>
        <w:jc w:val="center"/>
        <w:rPr>
          <w:b/>
          <w:sz w:val="28"/>
          <w:szCs w:val="28"/>
        </w:rPr>
      </w:pPr>
    </w:p>
    <w:p w14:paraId="68312AB7" w14:textId="77777777" w:rsidR="00114BF8" w:rsidRDefault="00114BF8" w:rsidP="00114BF8">
      <w:pPr>
        <w:jc w:val="both"/>
        <w:rPr>
          <w:sz w:val="22"/>
        </w:rPr>
      </w:pPr>
    </w:p>
    <w:p w14:paraId="4140AFCF" w14:textId="0CB22734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Broj RKP-a:</w:t>
      </w:r>
      <w:r w:rsidR="00ED2EE1">
        <w:rPr>
          <w:szCs w:val="24"/>
        </w:rPr>
        <w:t>27870</w:t>
      </w:r>
    </w:p>
    <w:p w14:paraId="69A55F4E" w14:textId="631F5458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Matični broj:0</w:t>
      </w:r>
      <w:r w:rsidR="00ED2EE1">
        <w:rPr>
          <w:szCs w:val="24"/>
        </w:rPr>
        <w:t>1389076</w:t>
      </w:r>
    </w:p>
    <w:p w14:paraId="08461BA4" w14:textId="230FF561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Naziv obveznika:</w:t>
      </w:r>
      <w:r w:rsidR="00A31656">
        <w:rPr>
          <w:szCs w:val="24"/>
        </w:rPr>
        <w:t xml:space="preserve"> </w:t>
      </w:r>
      <w:r w:rsidR="009815E2">
        <w:rPr>
          <w:szCs w:val="24"/>
        </w:rPr>
        <w:t xml:space="preserve">DJEČJI VRTIĆ </w:t>
      </w:r>
      <w:r w:rsidR="00ED2EE1">
        <w:rPr>
          <w:szCs w:val="24"/>
        </w:rPr>
        <w:t xml:space="preserve">KOŠUTICA </w:t>
      </w:r>
      <w:r w:rsidR="009815E2">
        <w:rPr>
          <w:szCs w:val="24"/>
        </w:rPr>
        <w:t xml:space="preserve"> </w:t>
      </w:r>
    </w:p>
    <w:p w14:paraId="049F1010" w14:textId="68FC5499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Pošta i mjesto: 4</w:t>
      </w:r>
      <w:r w:rsidR="009815E2">
        <w:rPr>
          <w:szCs w:val="24"/>
        </w:rPr>
        <w:t>835</w:t>
      </w:r>
      <w:r w:rsidR="00ED2EE1">
        <w:rPr>
          <w:szCs w:val="24"/>
        </w:rPr>
        <w:t>6 FERDINANDOVAC</w:t>
      </w:r>
    </w:p>
    <w:p w14:paraId="6537F31A" w14:textId="216CE1DC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 xml:space="preserve">Ulica i kućni broj: </w:t>
      </w:r>
      <w:r w:rsidR="00ED2EE1">
        <w:rPr>
          <w:szCs w:val="24"/>
        </w:rPr>
        <w:t>TRG SLOBODE 36</w:t>
      </w:r>
    </w:p>
    <w:p w14:paraId="2E761C9D" w14:textId="777777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Razina:2</w:t>
      </w:r>
      <w:r w:rsidR="009815E2">
        <w:rPr>
          <w:szCs w:val="24"/>
        </w:rPr>
        <w:t>1- Proračunski korisnik jedinice lokalne i područne (regionalne) samouprave</w:t>
      </w:r>
    </w:p>
    <w:p w14:paraId="043489A8" w14:textId="777777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djelatnosti:</w:t>
      </w:r>
      <w:r w:rsidR="009815E2">
        <w:rPr>
          <w:szCs w:val="24"/>
        </w:rPr>
        <w:t>8510</w:t>
      </w:r>
    </w:p>
    <w:p w14:paraId="6E91A49B" w14:textId="777777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Razdjel:000</w:t>
      </w:r>
    </w:p>
    <w:p w14:paraId="6464BF73" w14:textId="01EF99FE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grada/općine:</w:t>
      </w:r>
      <w:r w:rsidR="00ED2EE1">
        <w:rPr>
          <w:szCs w:val="24"/>
        </w:rPr>
        <w:t>115</w:t>
      </w:r>
    </w:p>
    <w:p w14:paraId="22EB0473" w14:textId="55EFBF65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IBAN: HR</w:t>
      </w:r>
      <w:r w:rsidR="00ED2EE1">
        <w:rPr>
          <w:szCs w:val="24"/>
        </w:rPr>
        <w:t>7024020061100080036</w:t>
      </w:r>
    </w:p>
    <w:p w14:paraId="2D16772F" w14:textId="7DA0988E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Razdoblje: 01.01.20</w:t>
      </w:r>
      <w:r w:rsidR="00ED2EE1">
        <w:rPr>
          <w:szCs w:val="24"/>
        </w:rPr>
        <w:t>2</w:t>
      </w:r>
      <w:r w:rsidR="005C776A">
        <w:rPr>
          <w:szCs w:val="24"/>
        </w:rPr>
        <w:t>3</w:t>
      </w:r>
      <w:r w:rsidRPr="005E091F">
        <w:rPr>
          <w:szCs w:val="24"/>
        </w:rPr>
        <w:t>. - 3</w:t>
      </w:r>
      <w:r w:rsidR="005869BF">
        <w:rPr>
          <w:szCs w:val="24"/>
        </w:rPr>
        <w:t>1</w:t>
      </w:r>
      <w:r w:rsidR="00BD2A83">
        <w:rPr>
          <w:szCs w:val="24"/>
        </w:rPr>
        <w:t>.</w:t>
      </w:r>
      <w:r w:rsidR="005869BF">
        <w:rPr>
          <w:szCs w:val="24"/>
        </w:rPr>
        <w:t>12</w:t>
      </w:r>
      <w:r w:rsidRPr="005E091F">
        <w:rPr>
          <w:szCs w:val="24"/>
        </w:rPr>
        <w:t>.20</w:t>
      </w:r>
      <w:r w:rsidR="00ED2EE1">
        <w:rPr>
          <w:szCs w:val="24"/>
        </w:rPr>
        <w:t>2</w:t>
      </w:r>
      <w:r w:rsidR="005C776A">
        <w:rPr>
          <w:szCs w:val="24"/>
        </w:rPr>
        <w:t>3</w:t>
      </w:r>
      <w:r w:rsidRPr="005E091F">
        <w:rPr>
          <w:szCs w:val="24"/>
        </w:rPr>
        <w:t>.</w:t>
      </w:r>
      <w:r w:rsidR="00E855E7">
        <w:rPr>
          <w:szCs w:val="24"/>
        </w:rPr>
        <w:t xml:space="preserve"> godine</w:t>
      </w:r>
    </w:p>
    <w:p w14:paraId="51E723E2" w14:textId="77777777" w:rsidR="00114BF8" w:rsidRPr="005E091F" w:rsidRDefault="00114BF8" w:rsidP="00114BF8">
      <w:pPr>
        <w:jc w:val="both"/>
        <w:rPr>
          <w:szCs w:val="24"/>
        </w:rPr>
      </w:pPr>
    </w:p>
    <w:p w14:paraId="78923B65" w14:textId="26F70B76" w:rsidR="005869BF" w:rsidRDefault="005869BF" w:rsidP="005869BF">
      <w:pPr>
        <w:jc w:val="both"/>
        <w:rPr>
          <w:sz w:val="22"/>
        </w:rPr>
      </w:pPr>
      <w:r>
        <w:rPr>
          <w:sz w:val="22"/>
        </w:rPr>
        <w:t>Financijski izvještaji sastavljeni su prema naputku tj. Okružnici o predaji financijskih izvještaja jedinica lokalne i područne (regionalne) samouprave, proračunskih i izvanproračunskih korisnika proračuna jedinica lokalne i područne (regionalne) samouprave za razdoblje od 1. siječnja do 31. prosinca  202</w:t>
      </w:r>
      <w:r w:rsidR="005C776A">
        <w:rPr>
          <w:sz w:val="22"/>
        </w:rPr>
        <w:t>3</w:t>
      </w:r>
      <w:r>
        <w:rPr>
          <w:sz w:val="22"/>
        </w:rPr>
        <w:t>. godine upućenoj od strane Ministarstva financija.</w:t>
      </w:r>
    </w:p>
    <w:p w14:paraId="07817FDF" w14:textId="77777777" w:rsidR="005869BF" w:rsidRDefault="005869BF" w:rsidP="005869BF">
      <w:pPr>
        <w:jc w:val="both"/>
        <w:rPr>
          <w:sz w:val="22"/>
        </w:rPr>
      </w:pPr>
    </w:p>
    <w:p w14:paraId="7D0649CD" w14:textId="4567AB78" w:rsidR="00114BF8" w:rsidRDefault="009815E2" w:rsidP="00114BF8">
      <w:pPr>
        <w:jc w:val="both"/>
        <w:rPr>
          <w:sz w:val="22"/>
        </w:rPr>
      </w:pPr>
      <w:r>
        <w:rPr>
          <w:sz w:val="22"/>
        </w:rPr>
        <w:t xml:space="preserve">Dječji vrtić </w:t>
      </w:r>
      <w:r w:rsidR="00651952">
        <w:rPr>
          <w:sz w:val="22"/>
        </w:rPr>
        <w:t xml:space="preserve">Košutica </w:t>
      </w:r>
      <w:r w:rsidR="00114BF8">
        <w:rPr>
          <w:sz w:val="22"/>
        </w:rPr>
        <w:t xml:space="preserve">kao </w:t>
      </w:r>
      <w:r>
        <w:rPr>
          <w:sz w:val="22"/>
        </w:rPr>
        <w:t xml:space="preserve">proračunski korisnik jedinice </w:t>
      </w:r>
      <w:r w:rsidR="00114BF8">
        <w:rPr>
          <w:sz w:val="22"/>
        </w:rPr>
        <w:t>lokalne i područne (regionalne) samouprave obveznik je predavanja financijskih izvještaja i to obrazaca:</w:t>
      </w:r>
    </w:p>
    <w:p w14:paraId="754A45EA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-Bilanca – obrazac BIL</w:t>
      </w:r>
    </w:p>
    <w:p w14:paraId="3D69195E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prihodima i rashodima, primicima i izdacima – obrazac PR-RAS</w:t>
      </w:r>
    </w:p>
    <w:p w14:paraId="03FF12A1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rashodima prema funkcijskoj klasifikaciji - obrazac RAS-funkcijski</w:t>
      </w:r>
    </w:p>
    <w:p w14:paraId="6B7A580B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obvezama – obrazac OBVEZE</w:t>
      </w:r>
    </w:p>
    <w:p w14:paraId="4F90889E" w14:textId="14C3FE93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promjenama u vrijednosti i obujmu imovine - obrazac P-VRIO</w:t>
      </w:r>
    </w:p>
    <w:p w14:paraId="23460D17" w14:textId="137D70CF" w:rsidR="005869BF" w:rsidRDefault="005869BF" w:rsidP="005869BF">
      <w:pPr>
        <w:jc w:val="both"/>
        <w:rPr>
          <w:sz w:val="22"/>
        </w:rPr>
      </w:pPr>
      <w:r>
        <w:rPr>
          <w:sz w:val="22"/>
        </w:rPr>
        <w:t>-Bilješke uz financijske izvještaje prema čl.7. Pravilnika o financijskom izvještavanju sastavni su dio financijskih izvještaja proračuna i proračunskih korisnika.</w:t>
      </w:r>
    </w:p>
    <w:p w14:paraId="600D5A3D" w14:textId="77777777" w:rsidR="00114BF8" w:rsidRDefault="00114BF8" w:rsidP="00114BF8">
      <w:pPr>
        <w:jc w:val="both"/>
        <w:rPr>
          <w:sz w:val="22"/>
        </w:rPr>
      </w:pPr>
    </w:p>
    <w:p w14:paraId="5CD5A97F" w14:textId="77777777" w:rsidR="00CE2438" w:rsidRDefault="00CE2438" w:rsidP="00114BF8">
      <w:pPr>
        <w:jc w:val="both"/>
        <w:rPr>
          <w:color w:val="C0504D" w:themeColor="accent2"/>
          <w:sz w:val="22"/>
        </w:rPr>
      </w:pPr>
    </w:p>
    <w:p w14:paraId="0BD4615B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Izvještaja o prihodima i rashodima, primicima i izdacima – obrazac PR-RAS</w:t>
      </w:r>
    </w:p>
    <w:p w14:paraId="6DA788F8" w14:textId="77777777" w:rsidR="00114BF8" w:rsidRDefault="00114BF8" w:rsidP="00114BF8">
      <w:pPr>
        <w:jc w:val="both"/>
        <w:rPr>
          <w:sz w:val="22"/>
        </w:rPr>
      </w:pPr>
    </w:p>
    <w:p w14:paraId="4F3E72AD" w14:textId="2A2DB3F6" w:rsidR="00114BF8" w:rsidRDefault="00651952" w:rsidP="00114BF8">
      <w:pPr>
        <w:jc w:val="both"/>
        <w:rPr>
          <w:sz w:val="22"/>
        </w:rPr>
      </w:pPr>
      <w:r>
        <w:rPr>
          <w:b/>
          <w:sz w:val="22"/>
        </w:rPr>
        <w:t>P</w:t>
      </w:r>
      <w:r w:rsidR="00114BF8">
        <w:rPr>
          <w:b/>
          <w:sz w:val="22"/>
        </w:rPr>
        <w:t>rihodi poslovanja</w:t>
      </w:r>
      <w:r w:rsidR="00B775C6">
        <w:rPr>
          <w:sz w:val="22"/>
        </w:rPr>
        <w:t xml:space="preserve"> </w:t>
      </w:r>
      <w:r w:rsidR="009815E2">
        <w:rPr>
          <w:sz w:val="22"/>
        </w:rPr>
        <w:t xml:space="preserve">Dječjeg vrtića </w:t>
      </w:r>
      <w:r>
        <w:rPr>
          <w:sz w:val="22"/>
        </w:rPr>
        <w:t xml:space="preserve">Košutica </w:t>
      </w:r>
      <w:r w:rsidR="005C776A">
        <w:rPr>
          <w:sz w:val="22"/>
        </w:rPr>
        <w:t xml:space="preserve">manji </w:t>
      </w:r>
      <w:r w:rsidR="009815E2">
        <w:rPr>
          <w:sz w:val="22"/>
        </w:rPr>
        <w:t xml:space="preserve">su </w:t>
      </w:r>
      <w:r w:rsidR="00114BF8">
        <w:rPr>
          <w:sz w:val="22"/>
        </w:rPr>
        <w:t>u odnosu na izvještajno razdoblje prethodne godine</w:t>
      </w:r>
      <w:r w:rsidR="00BD2A83">
        <w:rPr>
          <w:sz w:val="22"/>
        </w:rPr>
        <w:t xml:space="preserve"> za</w:t>
      </w:r>
      <w:r w:rsidR="005C776A">
        <w:rPr>
          <w:sz w:val="22"/>
        </w:rPr>
        <w:t xml:space="preserve"> 4,7</w:t>
      </w:r>
      <w:r w:rsidR="00A31656">
        <w:rPr>
          <w:sz w:val="22"/>
        </w:rPr>
        <w:t>%</w:t>
      </w:r>
      <w:r w:rsidR="00BD2A83">
        <w:rPr>
          <w:sz w:val="22"/>
        </w:rPr>
        <w:t xml:space="preserve">, </w:t>
      </w:r>
      <w:r w:rsidR="00114BF8">
        <w:rPr>
          <w:sz w:val="22"/>
        </w:rPr>
        <w:t>u ovom izvještajnom raz</w:t>
      </w:r>
      <w:r w:rsidR="00BD2A83">
        <w:rPr>
          <w:sz w:val="22"/>
        </w:rPr>
        <w:t xml:space="preserve">doblju iznose </w:t>
      </w:r>
      <w:r w:rsidR="005C776A">
        <w:rPr>
          <w:sz w:val="22"/>
        </w:rPr>
        <w:t>174.133,60 eura.</w:t>
      </w:r>
      <w:r>
        <w:rPr>
          <w:sz w:val="22"/>
        </w:rPr>
        <w:t xml:space="preserve"> </w:t>
      </w:r>
    </w:p>
    <w:p w14:paraId="24934EC5" w14:textId="77777777" w:rsidR="00651952" w:rsidRDefault="00651952" w:rsidP="00114BF8">
      <w:pPr>
        <w:jc w:val="both"/>
        <w:rPr>
          <w:sz w:val="22"/>
        </w:rPr>
      </w:pPr>
    </w:p>
    <w:p w14:paraId="218FCA69" w14:textId="2B5F56A9" w:rsidR="003A5934" w:rsidRDefault="00651952" w:rsidP="00114BF8">
      <w:pPr>
        <w:jc w:val="both"/>
        <w:rPr>
          <w:sz w:val="22"/>
        </w:rPr>
      </w:pPr>
      <w:r>
        <w:rPr>
          <w:sz w:val="22"/>
        </w:rPr>
        <w:t>Najznačajnije promjene u odnosu na prošlogodišnje izvještajno razdoblje odnose se na</w:t>
      </w:r>
      <w:r w:rsidR="005C776A">
        <w:rPr>
          <w:sz w:val="22"/>
        </w:rPr>
        <w:t xml:space="preserve"> smanjenje </w:t>
      </w:r>
      <w:r w:rsidR="002D1BCE">
        <w:rPr>
          <w:sz w:val="22"/>
        </w:rPr>
        <w:t>kont</w:t>
      </w:r>
      <w:r w:rsidR="005C776A">
        <w:rPr>
          <w:sz w:val="22"/>
        </w:rPr>
        <w:t>a</w:t>
      </w:r>
      <w:r w:rsidR="002D1BCE">
        <w:rPr>
          <w:sz w:val="22"/>
        </w:rPr>
        <w:t xml:space="preserve"> 636</w:t>
      </w:r>
      <w:r w:rsidR="00DC370B">
        <w:rPr>
          <w:sz w:val="22"/>
        </w:rPr>
        <w:t xml:space="preserve"> tekuće pomoći koje se odnose na malu školu </w:t>
      </w:r>
      <w:r w:rsidR="005C776A">
        <w:rPr>
          <w:sz w:val="22"/>
        </w:rPr>
        <w:t xml:space="preserve">i manje su u odnosu na prošlogodišnje izvještajno razdoblje </w:t>
      </w:r>
      <w:r w:rsidR="00DC370B">
        <w:rPr>
          <w:sz w:val="22"/>
        </w:rPr>
        <w:t>jer je</w:t>
      </w:r>
      <w:r w:rsidR="00B267D7">
        <w:rPr>
          <w:sz w:val="22"/>
        </w:rPr>
        <w:t xml:space="preserve"> </w:t>
      </w:r>
      <w:r w:rsidR="005C776A">
        <w:rPr>
          <w:sz w:val="22"/>
        </w:rPr>
        <w:t>manje</w:t>
      </w:r>
      <w:r w:rsidR="00B267D7">
        <w:rPr>
          <w:sz w:val="22"/>
        </w:rPr>
        <w:t xml:space="preserve"> </w:t>
      </w:r>
      <w:r w:rsidR="00DC370B">
        <w:rPr>
          <w:sz w:val="22"/>
        </w:rPr>
        <w:t>polaznika male škole</w:t>
      </w:r>
      <w:r w:rsidR="005C776A">
        <w:rPr>
          <w:sz w:val="22"/>
        </w:rPr>
        <w:t xml:space="preserve">. Ostali prihodi od nefinancijske imovine su također manji, kao i donacije. Prihodi iz nadležnog proračuna za financiranje redovne djelatnosti i nabavu dugotrajne imovine su također manji radi manje potrebe za prijenosom sredstava. </w:t>
      </w:r>
    </w:p>
    <w:p w14:paraId="33CC7921" w14:textId="77777777" w:rsidR="005C776A" w:rsidRDefault="005C776A" w:rsidP="00114BF8">
      <w:pPr>
        <w:jc w:val="both"/>
        <w:rPr>
          <w:sz w:val="22"/>
        </w:rPr>
      </w:pPr>
    </w:p>
    <w:p w14:paraId="1B96445B" w14:textId="74239F9D" w:rsidR="005C776A" w:rsidRDefault="005C776A" w:rsidP="00114BF8">
      <w:pPr>
        <w:jc w:val="both"/>
        <w:rPr>
          <w:sz w:val="22"/>
        </w:rPr>
      </w:pPr>
      <w:r>
        <w:rPr>
          <w:sz w:val="22"/>
        </w:rPr>
        <w:t xml:space="preserve">Povećanje prihoda se odnosi na konto 6526 odnosno </w:t>
      </w:r>
      <w:r w:rsidR="002D1BCE">
        <w:rPr>
          <w:sz w:val="22"/>
        </w:rPr>
        <w:t>ostal</w:t>
      </w:r>
      <w:r>
        <w:rPr>
          <w:sz w:val="22"/>
        </w:rPr>
        <w:t>e</w:t>
      </w:r>
      <w:r w:rsidR="002D1BCE">
        <w:rPr>
          <w:sz w:val="22"/>
        </w:rPr>
        <w:t xml:space="preserve"> nespomenut</w:t>
      </w:r>
      <w:r>
        <w:rPr>
          <w:sz w:val="22"/>
        </w:rPr>
        <w:t>e</w:t>
      </w:r>
      <w:r w:rsidR="002D1BCE">
        <w:rPr>
          <w:sz w:val="22"/>
        </w:rPr>
        <w:t xml:space="preserve"> prihod</w:t>
      </w:r>
      <w:r>
        <w:rPr>
          <w:sz w:val="22"/>
        </w:rPr>
        <w:t xml:space="preserve">e za </w:t>
      </w:r>
      <w:r w:rsidR="002D1BCE">
        <w:rPr>
          <w:sz w:val="22"/>
        </w:rPr>
        <w:t>smještaj djece u dječji vrtić te</w:t>
      </w:r>
      <w:r>
        <w:rPr>
          <w:sz w:val="22"/>
        </w:rPr>
        <w:t xml:space="preserve"> </w:t>
      </w:r>
      <w:r w:rsidR="002D1BCE">
        <w:rPr>
          <w:sz w:val="22"/>
        </w:rPr>
        <w:t xml:space="preserve">polazak kraćih programa </w:t>
      </w:r>
      <w:r>
        <w:rPr>
          <w:sz w:val="22"/>
        </w:rPr>
        <w:t xml:space="preserve">rano učenje </w:t>
      </w:r>
      <w:r w:rsidR="002D1BCE">
        <w:rPr>
          <w:sz w:val="22"/>
        </w:rPr>
        <w:t xml:space="preserve">engleskog jezika i etno </w:t>
      </w:r>
      <w:r>
        <w:rPr>
          <w:sz w:val="22"/>
        </w:rPr>
        <w:t xml:space="preserve">tradicijskog </w:t>
      </w:r>
      <w:r w:rsidR="002D1BCE">
        <w:rPr>
          <w:sz w:val="22"/>
        </w:rPr>
        <w:t>programa</w:t>
      </w:r>
      <w:r>
        <w:rPr>
          <w:sz w:val="22"/>
        </w:rPr>
        <w:t xml:space="preserve"> budući da je više djece u vrtiću i polaznika navedenih programa.</w:t>
      </w:r>
    </w:p>
    <w:p w14:paraId="2AEBABEC" w14:textId="77777777" w:rsidR="001B029A" w:rsidRDefault="001B029A" w:rsidP="00114BF8">
      <w:pPr>
        <w:jc w:val="both"/>
        <w:rPr>
          <w:sz w:val="22"/>
        </w:rPr>
      </w:pPr>
    </w:p>
    <w:p w14:paraId="6BB14148" w14:textId="0A225887" w:rsidR="00651952" w:rsidRDefault="00651952" w:rsidP="00114BF8">
      <w:pPr>
        <w:jc w:val="both"/>
        <w:rPr>
          <w:sz w:val="22"/>
        </w:rPr>
      </w:pPr>
    </w:p>
    <w:p w14:paraId="193D3E4C" w14:textId="0D842F66" w:rsidR="00651952" w:rsidRDefault="0096725C" w:rsidP="00114BF8">
      <w:pPr>
        <w:jc w:val="both"/>
        <w:rPr>
          <w:sz w:val="22"/>
        </w:rPr>
      </w:pPr>
      <w:r>
        <w:rPr>
          <w:b/>
          <w:sz w:val="22"/>
        </w:rPr>
        <w:t xml:space="preserve">Rashodi poslovanja </w:t>
      </w:r>
      <w:r w:rsidR="00487984">
        <w:rPr>
          <w:b/>
          <w:sz w:val="22"/>
        </w:rPr>
        <w:t xml:space="preserve"> </w:t>
      </w:r>
      <w:r w:rsidR="00813392" w:rsidRPr="00813392">
        <w:rPr>
          <w:sz w:val="22"/>
        </w:rPr>
        <w:t xml:space="preserve">Dječjeg vrtića </w:t>
      </w:r>
      <w:r w:rsidR="00651952">
        <w:rPr>
          <w:sz w:val="22"/>
        </w:rPr>
        <w:t xml:space="preserve">Košutica </w:t>
      </w:r>
      <w:r w:rsidR="00A81F1E">
        <w:rPr>
          <w:sz w:val="22"/>
        </w:rPr>
        <w:t>veći su u odnosu na izvještajno razdob</w:t>
      </w:r>
      <w:r w:rsidR="009663C4">
        <w:rPr>
          <w:sz w:val="22"/>
        </w:rPr>
        <w:t xml:space="preserve">lje prethodne godine za </w:t>
      </w:r>
      <w:r w:rsidR="001B029A">
        <w:rPr>
          <w:sz w:val="22"/>
        </w:rPr>
        <w:t>8,4%</w:t>
      </w:r>
      <w:r w:rsidR="00A81F1E">
        <w:rPr>
          <w:sz w:val="22"/>
        </w:rPr>
        <w:t xml:space="preserve">, u ovom izvještajnom razdoblju iznose </w:t>
      </w:r>
      <w:r w:rsidR="003A5934">
        <w:rPr>
          <w:sz w:val="22"/>
        </w:rPr>
        <w:t>1</w:t>
      </w:r>
      <w:r w:rsidR="001B029A">
        <w:rPr>
          <w:sz w:val="22"/>
        </w:rPr>
        <w:t>82.349,45 eura.</w:t>
      </w:r>
    </w:p>
    <w:p w14:paraId="4F780DC7" w14:textId="4BB56129" w:rsidR="00651952" w:rsidRDefault="00651952" w:rsidP="00114BF8">
      <w:pPr>
        <w:jc w:val="both"/>
        <w:rPr>
          <w:sz w:val="22"/>
        </w:rPr>
      </w:pPr>
    </w:p>
    <w:p w14:paraId="3DC5F2BB" w14:textId="1356BEF6" w:rsidR="001B029A" w:rsidRDefault="00651952" w:rsidP="00114BF8">
      <w:pPr>
        <w:jc w:val="both"/>
        <w:rPr>
          <w:sz w:val="22"/>
        </w:rPr>
      </w:pPr>
      <w:r>
        <w:rPr>
          <w:sz w:val="22"/>
        </w:rPr>
        <w:t>Najznačajnije promjene u odnosu na prošlogodišnje izvještajno razdoblje odnose se na</w:t>
      </w:r>
      <w:r w:rsidR="003A5934">
        <w:rPr>
          <w:sz w:val="22"/>
        </w:rPr>
        <w:t xml:space="preserve"> </w:t>
      </w:r>
      <w:r w:rsidR="001B029A">
        <w:rPr>
          <w:sz w:val="22"/>
        </w:rPr>
        <w:t xml:space="preserve">smanjenje ostalih nespomenutih financijskih rashoda koji su se lani odnosili na sudske pristojbe prilikom upisa u sudski registar, nabave sitnog inventara, </w:t>
      </w:r>
      <w:r w:rsidR="007B5EE6">
        <w:rPr>
          <w:sz w:val="22"/>
        </w:rPr>
        <w:t>usluga promidžbe, naknada za rad predstavničkih tijela radi manjeg broja održanih sjednica.</w:t>
      </w:r>
    </w:p>
    <w:p w14:paraId="39CE3E26" w14:textId="77777777" w:rsidR="001B029A" w:rsidRDefault="001B029A" w:rsidP="00114BF8">
      <w:pPr>
        <w:jc w:val="both"/>
        <w:rPr>
          <w:sz w:val="22"/>
        </w:rPr>
      </w:pPr>
    </w:p>
    <w:p w14:paraId="31707852" w14:textId="6DFC99D0" w:rsidR="006E55E6" w:rsidRDefault="001B029A" w:rsidP="00266CA0">
      <w:pPr>
        <w:jc w:val="both"/>
        <w:rPr>
          <w:sz w:val="22"/>
        </w:rPr>
      </w:pPr>
      <w:r>
        <w:rPr>
          <w:sz w:val="22"/>
        </w:rPr>
        <w:t xml:space="preserve">Povećanje rashoda se odnosi na rashode za zaposlene budući da je došlo do povećanja osnovice za obračun plaća kao i koeficijenata radnih mjesta, veći je broj zaposlenih (zdravstveni voditelj i stručni suradnik-pedagog). Ostali rashodi za zaposlene su veći radi isplate jubilarnih nagrada. Rashodi za materijal i energiju su veći radi veće nabave namirnica radi povećanja broja djece u dječjem vrtiću, povećanja potrošnje plina, </w:t>
      </w:r>
      <w:r w:rsidR="00266CA0">
        <w:rPr>
          <w:sz w:val="22"/>
        </w:rPr>
        <w:t xml:space="preserve">usluga tekućeg održavanja (servisa opreme), računalnih usluga, reprezentacije radi obilježavanja 25. godina rada dječjeg vrtića, bankarskih usluga i platnog prometa. </w:t>
      </w:r>
    </w:p>
    <w:p w14:paraId="2FFA9FC5" w14:textId="77777777" w:rsidR="00C812F9" w:rsidRDefault="00C812F9" w:rsidP="00114BF8">
      <w:pPr>
        <w:jc w:val="both"/>
        <w:rPr>
          <w:sz w:val="22"/>
        </w:rPr>
      </w:pPr>
    </w:p>
    <w:p w14:paraId="69664E66" w14:textId="5AF451FC" w:rsidR="00114BF8" w:rsidRDefault="006E55E6" w:rsidP="00114BF8">
      <w:pPr>
        <w:jc w:val="both"/>
        <w:rPr>
          <w:b/>
          <w:sz w:val="22"/>
        </w:rPr>
      </w:pPr>
      <w:r>
        <w:rPr>
          <w:b/>
          <w:sz w:val="22"/>
        </w:rPr>
        <w:t xml:space="preserve">U ovom izvještajnom razdoblju ostvaren je </w:t>
      </w:r>
      <w:r w:rsidR="00266CA0">
        <w:rPr>
          <w:b/>
          <w:sz w:val="22"/>
        </w:rPr>
        <w:t xml:space="preserve">manjak </w:t>
      </w:r>
      <w:r>
        <w:rPr>
          <w:b/>
          <w:sz w:val="22"/>
        </w:rPr>
        <w:t xml:space="preserve">prihoda poslovanja u iznosu </w:t>
      </w:r>
      <w:r w:rsidR="002B1463">
        <w:rPr>
          <w:b/>
          <w:sz w:val="22"/>
        </w:rPr>
        <w:t xml:space="preserve">8.215,85 </w:t>
      </w:r>
      <w:r w:rsidR="00266CA0">
        <w:rPr>
          <w:b/>
          <w:sz w:val="22"/>
        </w:rPr>
        <w:t>eura.</w:t>
      </w:r>
    </w:p>
    <w:p w14:paraId="14DA9478" w14:textId="77777777" w:rsidR="004E4655" w:rsidRDefault="004E4655" w:rsidP="00114BF8">
      <w:pPr>
        <w:jc w:val="both"/>
        <w:rPr>
          <w:b/>
          <w:sz w:val="22"/>
        </w:rPr>
      </w:pPr>
    </w:p>
    <w:p w14:paraId="79131E05" w14:textId="16FDB89D" w:rsidR="00C812F9" w:rsidRDefault="00CC290D" w:rsidP="00114BF8">
      <w:pPr>
        <w:jc w:val="both"/>
        <w:rPr>
          <w:sz w:val="22"/>
        </w:rPr>
      </w:pPr>
      <w:r>
        <w:rPr>
          <w:b/>
          <w:sz w:val="22"/>
        </w:rPr>
        <w:t xml:space="preserve">Rashodi za nabavu nefinancijske imovine </w:t>
      </w:r>
      <w:r w:rsidRPr="00CC290D">
        <w:rPr>
          <w:sz w:val="22"/>
        </w:rPr>
        <w:t>Dječjeg vrtića</w:t>
      </w:r>
      <w:r w:rsidR="00C812F9">
        <w:rPr>
          <w:sz w:val="22"/>
        </w:rPr>
        <w:t xml:space="preserve"> Košutica </w:t>
      </w:r>
      <w:r w:rsidR="00266CA0">
        <w:rPr>
          <w:sz w:val="22"/>
        </w:rPr>
        <w:t xml:space="preserve">manji </w:t>
      </w:r>
      <w:r w:rsidR="00C812F9">
        <w:rPr>
          <w:sz w:val="22"/>
        </w:rPr>
        <w:t xml:space="preserve">su u odnosu na izvještajno razdoblje prethodne godine za </w:t>
      </w:r>
      <w:r w:rsidR="00266CA0">
        <w:rPr>
          <w:sz w:val="22"/>
        </w:rPr>
        <w:t xml:space="preserve">26%, </w:t>
      </w:r>
      <w:r w:rsidRPr="00CC290D">
        <w:rPr>
          <w:sz w:val="22"/>
        </w:rPr>
        <w:t xml:space="preserve">u ovom izvještajnom razdoblju iznose </w:t>
      </w:r>
      <w:r w:rsidR="00266CA0">
        <w:rPr>
          <w:sz w:val="22"/>
        </w:rPr>
        <w:t>3.253,87 eura.</w:t>
      </w:r>
    </w:p>
    <w:p w14:paraId="04B23796" w14:textId="77777777" w:rsidR="00C812F9" w:rsidRDefault="00C812F9" w:rsidP="00114BF8">
      <w:pPr>
        <w:jc w:val="both"/>
        <w:rPr>
          <w:sz w:val="22"/>
        </w:rPr>
      </w:pPr>
    </w:p>
    <w:p w14:paraId="051D08F4" w14:textId="4C06F29D" w:rsidR="00C812F9" w:rsidRDefault="00C812F9" w:rsidP="00114BF8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</w:t>
      </w:r>
      <w:r w:rsidR="00266CA0">
        <w:rPr>
          <w:sz w:val="22"/>
        </w:rPr>
        <w:t xml:space="preserve">smanjenje nabave </w:t>
      </w:r>
      <w:r>
        <w:rPr>
          <w:sz w:val="22"/>
        </w:rPr>
        <w:t>dugotrajne imovine (</w:t>
      </w:r>
      <w:r w:rsidR="00266CA0">
        <w:rPr>
          <w:sz w:val="22"/>
        </w:rPr>
        <w:t>uredske opreme i namještaja, te uređaja i opreme za ostale namjene.</w:t>
      </w:r>
    </w:p>
    <w:p w14:paraId="1BAABC73" w14:textId="77777777" w:rsidR="00ED5361" w:rsidRDefault="00ED5361" w:rsidP="009B1435">
      <w:pPr>
        <w:jc w:val="both"/>
        <w:rPr>
          <w:sz w:val="22"/>
        </w:rPr>
      </w:pPr>
    </w:p>
    <w:p w14:paraId="4A9C88CF" w14:textId="77777777" w:rsidR="00FE7434" w:rsidRDefault="00FE7434" w:rsidP="00FE7434">
      <w:pPr>
        <w:jc w:val="both"/>
        <w:rPr>
          <w:b/>
          <w:sz w:val="22"/>
        </w:rPr>
      </w:pPr>
      <w:r>
        <w:rPr>
          <w:b/>
          <w:sz w:val="22"/>
        </w:rPr>
        <w:t>U ovom izvještajnom razdoblju ostvaren je manjak prihoda od nefinancijske imovine u iznosu 3.253,87 eura.</w:t>
      </w:r>
    </w:p>
    <w:p w14:paraId="1B7B0FE4" w14:textId="77777777" w:rsidR="00FE7434" w:rsidRDefault="00FE7434" w:rsidP="00FE7434">
      <w:pPr>
        <w:jc w:val="both"/>
        <w:rPr>
          <w:b/>
          <w:sz w:val="22"/>
        </w:rPr>
      </w:pPr>
    </w:p>
    <w:p w14:paraId="3861CA28" w14:textId="50FF4AF7" w:rsidR="002B1463" w:rsidRDefault="002B1463" w:rsidP="00FE7434">
      <w:pPr>
        <w:jc w:val="both"/>
        <w:rPr>
          <w:b/>
          <w:sz w:val="22"/>
        </w:rPr>
      </w:pPr>
      <w:r>
        <w:rPr>
          <w:b/>
          <w:sz w:val="22"/>
        </w:rPr>
        <w:t xml:space="preserve">Ukupni manjak prihoda u ovom izvještajnom razdoblju iznosi 11.469,72 eura </w:t>
      </w:r>
    </w:p>
    <w:p w14:paraId="151D0B12" w14:textId="77777777" w:rsidR="002B1463" w:rsidRDefault="002B1463" w:rsidP="00FE7434">
      <w:pPr>
        <w:jc w:val="both"/>
        <w:rPr>
          <w:b/>
          <w:sz w:val="22"/>
        </w:rPr>
      </w:pPr>
    </w:p>
    <w:p w14:paraId="4618C08C" w14:textId="77777777" w:rsidR="00FE7434" w:rsidRDefault="00FE7434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Višak </w:t>
      </w:r>
      <w:r w:rsidR="009B1435" w:rsidRPr="009B1435">
        <w:rPr>
          <w:b/>
          <w:sz w:val="22"/>
        </w:rPr>
        <w:t xml:space="preserve">prihoda </w:t>
      </w:r>
      <w:r w:rsidR="006E55E6">
        <w:rPr>
          <w:b/>
          <w:sz w:val="22"/>
        </w:rPr>
        <w:t xml:space="preserve">koji se prenosi iz prošle godine iznosi </w:t>
      </w:r>
      <w:r>
        <w:rPr>
          <w:b/>
          <w:sz w:val="22"/>
        </w:rPr>
        <w:t>7.450,76 eura.</w:t>
      </w:r>
    </w:p>
    <w:p w14:paraId="0ACC3C2B" w14:textId="77777777" w:rsidR="00FE7434" w:rsidRDefault="00FE7434" w:rsidP="009B1435">
      <w:pPr>
        <w:jc w:val="both"/>
        <w:rPr>
          <w:b/>
          <w:sz w:val="22"/>
        </w:rPr>
      </w:pPr>
    </w:p>
    <w:p w14:paraId="055A5F5E" w14:textId="77777777" w:rsidR="002B1463" w:rsidRPr="002B1463" w:rsidRDefault="00FE7434" w:rsidP="009B1435">
      <w:pPr>
        <w:jc w:val="both"/>
        <w:rPr>
          <w:b/>
          <w:sz w:val="22"/>
          <w:u w:val="single"/>
        </w:rPr>
      </w:pPr>
      <w:r w:rsidRPr="002B1463">
        <w:rPr>
          <w:b/>
          <w:sz w:val="22"/>
          <w:u w:val="single"/>
        </w:rPr>
        <w:t xml:space="preserve">Manjak prihoda </w:t>
      </w:r>
      <w:r w:rsidR="002B1463" w:rsidRPr="002B1463">
        <w:rPr>
          <w:b/>
          <w:sz w:val="22"/>
          <w:u w:val="single"/>
        </w:rPr>
        <w:t xml:space="preserve">i primitaka za pokriće u slijedećem razdoblju iznosi 4.018,96 eura. </w:t>
      </w:r>
    </w:p>
    <w:p w14:paraId="2CE3C6E6" w14:textId="77777777" w:rsidR="0090041A" w:rsidRDefault="0090041A" w:rsidP="009B1435">
      <w:pPr>
        <w:jc w:val="both"/>
        <w:rPr>
          <w:b/>
          <w:sz w:val="22"/>
        </w:rPr>
      </w:pPr>
    </w:p>
    <w:p w14:paraId="207AFB85" w14:textId="39523893" w:rsidR="00703D4A" w:rsidRDefault="00703D4A" w:rsidP="009B1435">
      <w:pPr>
        <w:jc w:val="both"/>
        <w:rPr>
          <w:b/>
          <w:sz w:val="22"/>
        </w:rPr>
      </w:pPr>
    </w:p>
    <w:p w14:paraId="22514322" w14:textId="77777777" w:rsidR="0090041A" w:rsidRPr="009B1435" w:rsidRDefault="0090041A" w:rsidP="009B1435">
      <w:pPr>
        <w:jc w:val="both"/>
        <w:rPr>
          <w:b/>
          <w:sz w:val="22"/>
        </w:rPr>
      </w:pPr>
    </w:p>
    <w:p w14:paraId="0C5E84C5" w14:textId="7056E76C" w:rsidR="00703D4A" w:rsidRDefault="00703D4A" w:rsidP="00703D4A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 xml:space="preserve">Bilješke uz pojedine pozicije </w:t>
      </w:r>
      <w:r>
        <w:rPr>
          <w:b/>
          <w:szCs w:val="24"/>
          <w:u w:val="single"/>
        </w:rPr>
        <w:t xml:space="preserve">Bilance </w:t>
      </w:r>
      <w:r w:rsidRPr="005E091F">
        <w:rPr>
          <w:b/>
          <w:szCs w:val="24"/>
          <w:u w:val="single"/>
        </w:rPr>
        <w:t xml:space="preserve"> – obrazac </w:t>
      </w:r>
      <w:r>
        <w:rPr>
          <w:b/>
          <w:szCs w:val="24"/>
          <w:u w:val="single"/>
        </w:rPr>
        <w:t>BIL</w:t>
      </w:r>
    </w:p>
    <w:p w14:paraId="50F90B73" w14:textId="7D39264C" w:rsidR="00703D4A" w:rsidRDefault="00703D4A" w:rsidP="00703D4A">
      <w:pPr>
        <w:jc w:val="both"/>
        <w:rPr>
          <w:b/>
          <w:szCs w:val="24"/>
          <w:u w:val="single"/>
        </w:rPr>
      </w:pPr>
    </w:p>
    <w:p w14:paraId="147F248D" w14:textId="0C9D1247" w:rsidR="00703D4A" w:rsidRDefault="00CC1C9F" w:rsidP="00703D4A">
      <w:pPr>
        <w:jc w:val="both"/>
        <w:rPr>
          <w:bCs/>
          <w:sz w:val="22"/>
        </w:rPr>
      </w:pPr>
      <w:r w:rsidRPr="00CC1C9F">
        <w:rPr>
          <w:bCs/>
          <w:sz w:val="22"/>
        </w:rPr>
        <w:t>Vrijednost</w:t>
      </w:r>
      <w:r>
        <w:rPr>
          <w:bCs/>
          <w:sz w:val="22"/>
        </w:rPr>
        <w:t xml:space="preserve"> financijske i nefinancijske </w:t>
      </w:r>
      <w:r w:rsidRPr="00CC1C9F">
        <w:rPr>
          <w:bCs/>
          <w:sz w:val="22"/>
        </w:rPr>
        <w:t xml:space="preserve">imovine </w:t>
      </w:r>
      <w:r>
        <w:rPr>
          <w:bCs/>
          <w:sz w:val="22"/>
        </w:rPr>
        <w:t>dječjeg vrtića na dan 31.12.202</w:t>
      </w:r>
      <w:r w:rsidR="002B1463">
        <w:rPr>
          <w:bCs/>
          <w:sz w:val="22"/>
        </w:rPr>
        <w:t>3</w:t>
      </w:r>
      <w:r>
        <w:rPr>
          <w:bCs/>
          <w:sz w:val="22"/>
        </w:rPr>
        <w:t xml:space="preserve">. godine iznosi </w:t>
      </w:r>
      <w:r w:rsidR="002B1463">
        <w:rPr>
          <w:bCs/>
          <w:sz w:val="22"/>
        </w:rPr>
        <w:t xml:space="preserve">29.843,21 eura. </w:t>
      </w:r>
      <w:r w:rsidR="00A92E50">
        <w:rPr>
          <w:bCs/>
          <w:sz w:val="22"/>
        </w:rPr>
        <w:t xml:space="preserve"> </w:t>
      </w:r>
    </w:p>
    <w:p w14:paraId="5B92054F" w14:textId="4C13B5D1" w:rsidR="00CC1C9F" w:rsidRDefault="00CC1C9F" w:rsidP="00CC1C9F">
      <w:pPr>
        <w:jc w:val="both"/>
        <w:rPr>
          <w:sz w:val="22"/>
        </w:rPr>
      </w:pPr>
      <w:r>
        <w:rPr>
          <w:sz w:val="22"/>
        </w:rPr>
        <w:t>Stanje n</w:t>
      </w:r>
      <w:r w:rsidRPr="009332F0">
        <w:rPr>
          <w:sz w:val="22"/>
        </w:rPr>
        <w:t>ovčanih sredstava u banci na dan 3</w:t>
      </w:r>
      <w:r>
        <w:rPr>
          <w:sz w:val="22"/>
        </w:rPr>
        <w:t>1.12.202</w:t>
      </w:r>
      <w:r w:rsidR="002B1463">
        <w:rPr>
          <w:sz w:val="22"/>
        </w:rPr>
        <w:t>3</w:t>
      </w:r>
      <w:r>
        <w:rPr>
          <w:sz w:val="22"/>
        </w:rPr>
        <w:t>.</w:t>
      </w:r>
      <w:r w:rsidRPr="009332F0">
        <w:rPr>
          <w:sz w:val="22"/>
        </w:rPr>
        <w:t xml:space="preserve"> godine je</w:t>
      </w:r>
      <w:r>
        <w:rPr>
          <w:sz w:val="22"/>
        </w:rPr>
        <w:t xml:space="preserve"> </w:t>
      </w:r>
      <w:r w:rsidR="00FE787B">
        <w:rPr>
          <w:sz w:val="22"/>
        </w:rPr>
        <w:t xml:space="preserve">12.147,87 eura, </w:t>
      </w:r>
      <w:r w:rsidR="00A92E50">
        <w:rPr>
          <w:sz w:val="22"/>
        </w:rPr>
        <w:t>u blagajni nema novčanih sredstava</w:t>
      </w:r>
      <w:r w:rsidR="00FE787B">
        <w:rPr>
          <w:sz w:val="22"/>
        </w:rPr>
        <w:t>.</w:t>
      </w:r>
    </w:p>
    <w:p w14:paraId="0EC6900E" w14:textId="77777777" w:rsidR="00CC1C9F" w:rsidRDefault="00CC1C9F" w:rsidP="00CC1C9F">
      <w:pPr>
        <w:jc w:val="both"/>
        <w:rPr>
          <w:sz w:val="22"/>
        </w:rPr>
      </w:pPr>
    </w:p>
    <w:p w14:paraId="0B625EE1" w14:textId="6363B18B" w:rsidR="00CC1C9F" w:rsidRDefault="00A92E50" w:rsidP="00CC1C9F">
      <w:pPr>
        <w:jc w:val="both"/>
        <w:rPr>
          <w:sz w:val="22"/>
        </w:rPr>
      </w:pPr>
      <w:r>
        <w:rPr>
          <w:sz w:val="22"/>
        </w:rPr>
        <w:t>Nedospjela p</w:t>
      </w:r>
      <w:r w:rsidR="00CC1C9F">
        <w:rPr>
          <w:sz w:val="22"/>
        </w:rPr>
        <w:t>otraživanja Dječjeg vrtića Košutica na dan 31.12.202</w:t>
      </w:r>
      <w:r w:rsidR="00FE787B">
        <w:rPr>
          <w:sz w:val="22"/>
        </w:rPr>
        <w:t>3</w:t>
      </w:r>
      <w:r w:rsidR="00CC1C9F">
        <w:rPr>
          <w:sz w:val="22"/>
        </w:rPr>
        <w:t xml:space="preserve">. godine iznose </w:t>
      </w:r>
      <w:r w:rsidR="00FE787B">
        <w:rPr>
          <w:sz w:val="22"/>
        </w:rPr>
        <w:t xml:space="preserve">716,15 eura </w:t>
      </w:r>
      <w:r w:rsidR="00CC1C9F">
        <w:rPr>
          <w:sz w:val="22"/>
        </w:rPr>
        <w:t xml:space="preserve">i odnose se na potraživanja od roditelja za smještaj djece u dječjem vrtiću, te </w:t>
      </w:r>
      <w:proofErr w:type="spellStart"/>
      <w:r w:rsidR="00CC1C9F">
        <w:rPr>
          <w:sz w:val="22"/>
        </w:rPr>
        <w:t>etnotradicijski</w:t>
      </w:r>
      <w:proofErr w:type="spellEnd"/>
      <w:r w:rsidR="00CC1C9F">
        <w:rPr>
          <w:sz w:val="22"/>
        </w:rPr>
        <w:t xml:space="preserve"> program i</w:t>
      </w:r>
      <w:r w:rsidR="00FE787B">
        <w:rPr>
          <w:sz w:val="22"/>
        </w:rPr>
        <w:t xml:space="preserve"> kraći program ranog učenja </w:t>
      </w:r>
      <w:r w:rsidR="00CC1C9F">
        <w:rPr>
          <w:sz w:val="22"/>
        </w:rPr>
        <w:t>englesk</w:t>
      </w:r>
      <w:r w:rsidR="00FE787B">
        <w:rPr>
          <w:sz w:val="22"/>
        </w:rPr>
        <w:t>og jezika, te potraživanja od zaposlenih.</w:t>
      </w:r>
    </w:p>
    <w:p w14:paraId="62645967" w14:textId="22894020" w:rsidR="00CC290D" w:rsidRDefault="00CC290D" w:rsidP="00114BF8">
      <w:pPr>
        <w:jc w:val="both"/>
        <w:rPr>
          <w:sz w:val="22"/>
        </w:rPr>
      </w:pPr>
    </w:p>
    <w:p w14:paraId="066DDE20" w14:textId="44283EAC" w:rsidR="0090041A" w:rsidRDefault="0090041A" w:rsidP="00114BF8">
      <w:pPr>
        <w:jc w:val="both"/>
        <w:rPr>
          <w:sz w:val="22"/>
        </w:rPr>
      </w:pPr>
    </w:p>
    <w:p w14:paraId="56F9213A" w14:textId="77777777" w:rsidR="00C409CD" w:rsidRDefault="00C409CD" w:rsidP="00114BF8">
      <w:pPr>
        <w:jc w:val="both"/>
        <w:rPr>
          <w:sz w:val="22"/>
        </w:rPr>
      </w:pPr>
    </w:p>
    <w:p w14:paraId="6DB02F5E" w14:textId="08D7F031" w:rsidR="00CC1C9F" w:rsidRDefault="00CC1C9F" w:rsidP="00CC1C9F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</w:t>
      </w:r>
      <w:r>
        <w:rPr>
          <w:b/>
          <w:szCs w:val="24"/>
          <w:u w:val="single"/>
        </w:rPr>
        <w:t>a o rashodima p</w:t>
      </w:r>
      <w:r w:rsidR="00002EBC">
        <w:rPr>
          <w:b/>
          <w:szCs w:val="24"/>
          <w:u w:val="single"/>
        </w:rPr>
        <w:t>r</w:t>
      </w:r>
      <w:r>
        <w:rPr>
          <w:b/>
          <w:szCs w:val="24"/>
          <w:u w:val="single"/>
        </w:rPr>
        <w:t xml:space="preserve">ema funkcijskoj klasifikaciji </w:t>
      </w:r>
      <w:r w:rsidRPr="005E091F">
        <w:rPr>
          <w:b/>
          <w:szCs w:val="24"/>
          <w:u w:val="single"/>
        </w:rPr>
        <w:t xml:space="preserve">– obrazac </w:t>
      </w:r>
      <w:r w:rsidR="00002EBC">
        <w:rPr>
          <w:b/>
          <w:szCs w:val="24"/>
          <w:u w:val="single"/>
        </w:rPr>
        <w:t>RAS-funkcijski</w:t>
      </w:r>
    </w:p>
    <w:p w14:paraId="4EFA53EC" w14:textId="74726072" w:rsidR="00002EBC" w:rsidRDefault="00002EBC" w:rsidP="00CC1C9F">
      <w:pPr>
        <w:jc w:val="both"/>
        <w:rPr>
          <w:b/>
          <w:szCs w:val="24"/>
          <w:u w:val="single"/>
        </w:rPr>
      </w:pPr>
    </w:p>
    <w:p w14:paraId="62EADBD7" w14:textId="78EF2D94" w:rsidR="00002EBC" w:rsidRPr="00002EBC" w:rsidRDefault="00002EBC" w:rsidP="00CC1C9F">
      <w:pPr>
        <w:jc w:val="both"/>
        <w:rPr>
          <w:bCs/>
          <w:sz w:val="22"/>
        </w:rPr>
      </w:pPr>
      <w:r w:rsidRPr="00002EBC">
        <w:rPr>
          <w:bCs/>
          <w:sz w:val="22"/>
        </w:rPr>
        <w:t>Ra</w:t>
      </w:r>
      <w:r>
        <w:rPr>
          <w:bCs/>
          <w:sz w:val="22"/>
        </w:rPr>
        <w:t>shodi poslovanja i rashodi za nabavu nefinancijske imovine su klasificirani na rashode za predškolsko obrazovanje</w:t>
      </w:r>
      <w:r w:rsidR="00A92E50">
        <w:rPr>
          <w:bCs/>
          <w:sz w:val="22"/>
        </w:rPr>
        <w:t xml:space="preserve"> i iznose </w:t>
      </w:r>
      <w:r w:rsidR="00FE787B">
        <w:rPr>
          <w:bCs/>
          <w:sz w:val="22"/>
        </w:rPr>
        <w:t>185.603,32 eura.</w:t>
      </w:r>
    </w:p>
    <w:p w14:paraId="363C3B70" w14:textId="3FEF2494" w:rsidR="00CC1C9F" w:rsidRDefault="00CC1C9F" w:rsidP="00114BF8">
      <w:pPr>
        <w:jc w:val="both"/>
        <w:rPr>
          <w:sz w:val="22"/>
        </w:rPr>
      </w:pPr>
    </w:p>
    <w:p w14:paraId="545B0906" w14:textId="77777777" w:rsidR="0090041A" w:rsidRDefault="0090041A" w:rsidP="00114BF8">
      <w:pPr>
        <w:jc w:val="both"/>
        <w:rPr>
          <w:sz w:val="22"/>
        </w:rPr>
      </w:pPr>
    </w:p>
    <w:p w14:paraId="4F630938" w14:textId="655BF9BD" w:rsidR="00002EBC" w:rsidRDefault="00002EBC" w:rsidP="00002EBC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</w:t>
      </w:r>
      <w:r>
        <w:rPr>
          <w:b/>
          <w:szCs w:val="24"/>
          <w:u w:val="single"/>
        </w:rPr>
        <w:t xml:space="preserve">a o promjenama u vrijednosti i obujmu imovine i obveza </w:t>
      </w:r>
      <w:r w:rsidRPr="005E091F">
        <w:rPr>
          <w:b/>
          <w:szCs w:val="24"/>
          <w:u w:val="single"/>
        </w:rPr>
        <w:t xml:space="preserve">– obrazac </w:t>
      </w:r>
      <w:r>
        <w:rPr>
          <w:b/>
          <w:szCs w:val="24"/>
          <w:u w:val="single"/>
        </w:rPr>
        <w:t>P-VRIO</w:t>
      </w:r>
    </w:p>
    <w:p w14:paraId="1488C35F" w14:textId="5DBBC2B7" w:rsidR="00002EBC" w:rsidRDefault="00002EBC" w:rsidP="00002EBC">
      <w:pPr>
        <w:jc w:val="both"/>
        <w:rPr>
          <w:b/>
          <w:szCs w:val="24"/>
          <w:u w:val="single"/>
        </w:rPr>
      </w:pPr>
    </w:p>
    <w:p w14:paraId="0729D0F5" w14:textId="47748ED4" w:rsidR="00002EBC" w:rsidRPr="00002EBC" w:rsidRDefault="00002EBC" w:rsidP="00002EBC">
      <w:pPr>
        <w:jc w:val="both"/>
        <w:rPr>
          <w:bCs/>
          <w:sz w:val="22"/>
        </w:rPr>
      </w:pPr>
      <w:r w:rsidRPr="00002EBC">
        <w:rPr>
          <w:bCs/>
          <w:sz w:val="22"/>
        </w:rPr>
        <w:t xml:space="preserve">Tokom </w:t>
      </w:r>
      <w:r>
        <w:rPr>
          <w:bCs/>
          <w:sz w:val="22"/>
        </w:rPr>
        <w:t>202</w:t>
      </w:r>
      <w:r w:rsidR="00FE787B">
        <w:rPr>
          <w:bCs/>
          <w:sz w:val="22"/>
        </w:rPr>
        <w:t>3</w:t>
      </w:r>
      <w:r>
        <w:rPr>
          <w:bCs/>
          <w:sz w:val="22"/>
        </w:rPr>
        <w:t xml:space="preserve">. godine nije bilo </w:t>
      </w:r>
      <w:r w:rsidR="00ED355C">
        <w:rPr>
          <w:bCs/>
          <w:sz w:val="22"/>
        </w:rPr>
        <w:t>knjiženja koja bi utjecala na promjene u vrijednosti i obujmu imovine i obveza, stoga navedeni obrazac nema upisanih podataka.</w:t>
      </w:r>
    </w:p>
    <w:p w14:paraId="79B27C9A" w14:textId="77777777" w:rsidR="00002EBC" w:rsidRPr="00CC290D" w:rsidRDefault="00002EBC" w:rsidP="00114BF8">
      <w:pPr>
        <w:jc w:val="both"/>
        <w:rPr>
          <w:sz w:val="22"/>
        </w:rPr>
      </w:pPr>
    </w:p>
    <w:p w14:paraId="3EC6C1C6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 o obvezama – obrazac OBVEZE</w:t>
      </w:r>
    </w:p>
    <w:p w14:paraId="6A049E58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</w:p>
    <w:p w14:paraId="4E3B98DE" w14:textId="1BCB99FE" w:rsidR="00114BF8" w:rsidRDefault="00A92E50" w:rsidP="00FE787B">
      <w:pPr>
        <w:jc w:val="both"/>
        <w:rPr>
          <w:sz w:val="22"/>
        </w:rPr>
      </w:pPr>
      <w:r>
        <w:rPr>
          <w:sz w:val="22"/>
        </w:rPr>
        <w:t xml:space="preserve">Stanje </w:t>
      </w:r>
      <w:r w:rsidR="00114BF8">
        <w:rPr>
          <w:sz w:val="22"/>
        </w:rPr>
        <w:t>obveza na početku izvještajnog razdoblja</w:t>
      </w:r>
      <w:r>
        <w:rPr>
          <w:sz w:val="22"/>
        </w:rPr>
        <w:t xml:space="preserve"> odnosno stanje sa 31.12.202</w:t>
      </w:r>
      <w:r w:rsidR="00FE787B">
        <w:rPr>
          <w:sz w:val="22"/>
        </w:rPr>
        <w:t>2</w:t>
      </w:r>
      <w:r>
        <w:rPr>
          <w:sz w:val="22"/>
        </w:rPr>
        <w:t xml:space="preserve">. iznosi </w:t>
      </w:r>
      <w:r w:rsidR="00FE787B">
        <w:rPr>
          <w:sz w:val="22"/>
        </w:rPr>
        <w:t>13.512,92 eura.</w:t>
      </w:r>
      <w:r w:rsidR="00114BF8">
        <w:rPr>
          <w:sz w:val="22"/>
        </w:rPr>
        <w:t xml:space="preserve"> </w:t>
      </w:r>
    </w:p>
    <w:p w14:paraId="4E3DC2EC" w14:textId="6D825EAB" w:rsidR="00ED355C" w:rsidRDefault="00A92E50" w:rsidP="00FE787B">
      <w:pPr>
        <w:jc w:val="both"/>
        <w:rPr>
          <w:sz w:val="22"/>
        </w:rPr>
      </w:pPr>
      <w:r>
        <w:rPr>
          <w:sz w:val="22"/>
        </w:rPr>
        <w:t xml:space="preserve">Tokom godine </w:t>
      </w:r>
      <w:r w:rsidR="00ED355C">
        <w:rPr>
          <w:sz w:val="22"/>
        </w:rPr>
        <w:t>povećanje obveza</w:t>
      </w:r>
      <w:r>
        <w:rPr>
          <w:sz w:val="22"/>
        </w:rPr>
        <w:t xml:space="preserve"> za zaposlene, materijalne rashode, financijske rashode te nabavu nefinancijske imovine iznosi </w:t>
      </w:r>
      <w:r w:rsidR="000F7732">
        <w:rPr>
          <w:sz w:val="22"/>
        </w:rPr>
        <w:t>190.249,44 eura.</w:t>
      </w:r>
    </w:p>
    <w:p w14:paraId="67021797" w14:textId="43842326" w:rsidR="00A21A94" w:rsidRDefault="00A92E50" w:rsidP="00FE787B">
      <w:pPr>
        <w:jc w:val="both"/>
        <w:rPr>
          <w:sz w:val="22"/>
        </w:rPr>
      </w:pPr>
      <w:r>
        <w:rPr>
          <w:sz w:val="22"/>
        </w:rPr>
        <w:t>Tokom godine podmirene su obveze za</w:t>
      </w:r>
      <w:r w:rsidRPr="00A92E50">
        <w:rPr>
          <w:sz w:val="22"/>
        </w:rPr>
        <w:t xml:space="preserve"> </w:t>
      </w:r>
      <w:r>
        <w:rPr>
          <w:sz w:val="22"/>
        </w:rPr>
        <w:t>zaposlene, materijalne rashode, financijske rashode te nabavu nefinancijske imovine</w:t>
      </w:r>
      <w:r w:rsidR="00A21A94">
        <w:rPr>
          <w:sz w:val="22"/>
        </w:rPr>
        <w:t xml:space="preserve"> u iznosu 1</w:t>
      </w:r>
      <w:r w:rsidR="000F7732">
        <w:rPr>
          <w:sz w:val="22"/>
        </w:rPr>
        <w:t>86.801,39 eura.</w:t>
      </w:r>
      <w:r w:rsidR="00A21A94">
        <w:rPr>
          <w:sz w:val="22"/>
        </w:rPr>
        <w:t xml:space="preserve"> </w:t>
      </w:r>
    </w:p>
    <w:p w14:paraId="5F646300" w14:textId="0979B2AD" w:rsidR="008078F2" w:rsidRDefault="00A21A94" w:rsidP="00FE787B">
      <w:pPr>
        <w:jc w:val="both"/>
        <w:rPr>
          <w:sz w:val="22"/>
        </w:rPr>
      </w:pPr>
      <w:r>
        <w:rPr>
          <w:sz w:val="22"/>
        </w:rPr>
        <w:t xml:space="preserve">Stanje </w:t>
      </w:r>
      <w:r w:rsidR="008078F2">
        <w:rPr>
          <w:sz w:val="22"/>
        </w:rPr>
        <w:t xml:space="preserve">obveza na kraju izvještajnog razdoblja </w:t>
      </w:r>
      <w:r>
        <w:rPr>
          <w:sz w:val="22"/>
        </w:rPr>
        <w:t xml:space="preserve">iznosi </w:t>
      </w:r>
      <w:r w:rsidR="000F7732">
        <w:rPr>
          <w:sz w:val="22"/>
        </w:rPr>
        <w:t xml:space="preserve">16.960,97 eura </w:t>
      </w:r>
      <w:r>
        <w:rPr>
          <w:sz w:val="22"/>
        </w:rPr>
        <w:t xml:space="preserve">i odnosi se na nedospjele obveze za zaposlene u iznosu </w:t>
      </w:r>
      <w:r w:rsidR="000F7732">
        <w:rPr>
          <w:sz w:val="22"/>
        </w:rPr>
        <w:t xml:space="preserve">14.798,61 eura </w:t>
      </w:r>
      <w:r>
        <w:rPr>
          <w:sz w:val="22"/>
        </w:rPr>
        <w:t xml:space="preserve">(bruto plaća, naknade za prijevoz na posao), obveze za materijalne rashode u </w:t>
      </w:r>
      <w:r w:rsidR="00C17FF5">
        <w:rPr>
          <w:sz w:val="22"/>
        </w:rPr>
        <w:t xml:space="preserve">iznosu </w:t>
      </w:r>
      <w:r w:rsidR="000F7732">
        <w:rPr>
          <w:sz w:val="22"/>
        </w:rPr>
        <w:t xml:space="preserve">2.068,70 eura </w:t>
      </w:r>
      <w:r>
        <w:rPr>
          <w:sz w:val="22"/>
        </w:rPr>
        <w:t>(</w:t>
      </w:r>
      <w:r w:rsidR="000F7732">
        <w:rPr>
          <w:sz w:val="22"/>
        </w:rPr>
        <w:t xml:space="preserve">uredski materijal i ostali materijalni rashodi, materijal i sirovine, </w:t>
      </w:r>
      <w:r>
        <w:rPr>
          <w:sz w:val="22"/>
        </w:rPr>
        <w:t xml:space="preserve"> energiju, usluge telefona, odvoza otpada, računalne usluge), financijske rashode u iznosu </w:t>
      </w:r>
      <w:r w:rsidR="000F7732">
        <w:rPr>
          <w:sz w:val="22"/>
        </w:rPr>
        <w:t>93,66 eura (</w:t>
      </w:r>
      <w:r>
        <w:rPr>
          <w:sz w:val="22"/>
        </w:rPr>
        <w:t>bankarske usluge i platni promet).</w:t>
      </w:r>
    </w:p>
    <w:p w14:paraId="1EFABC66" w14:textId="141A6814" w:rsidR="00A21A94" w:rsidRDefault="00A21A94" w:rsidP="00FE787B">
      <w:pPr>
        <w:jc w:val="both"/>
        <w:rPr>
          <w:sz w:val="22"/>
        </w:rPr>
      </w:pPr>
    </w:p>
    <w:p w14:paraId="541784A2" w14:textId="4138687C" w:rsidR="00A21A94" w:rsidRDefault="00A21A94" w:rsidP="00FE787B">
      <w:pPr>
        <w:jc w:val="both"/>
        <w:rPr>
          <w:sz w:val="22"/>
        </w:rPr>
      </w:pPr>
      <w:r>
        <w:rPr>
          <w:sz w:val="22"/>
        </w:rPr>
        <w:t xml:space="preserve">Dječji vrtić Košutica redovito podmiruje svoje obaveze u zakonskom roku. </w:t>
      </w:r>
    </w:p>
    <w:p w14:paraId="2936D57C" w14:textId="31FC1853" w:rsidR="00114BF8" w:rsidRDefault="00E93781" w:rsidP="00114BF8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FC4F372" w14:textId="21BC423E" w:rsidR="00E93781" w:rsidRDefault="00E93781" w:rsidP="00114BF8">
      <w:pPr>
        <w:jc w:val="both"/>
        <w:rPr>
          <w:sz w:val="22"/>
        </w:rPr>
      </w:pPr>
    </w:p>
    <w:p w14:paraId="4E461898" w14:textId="77777777" w:rsidR="00E93781" w:rsidRDefault="00E93781" w:rsidP="00114BF8">
      <w:pPr>
        <w:jc w:val="both"/>
        <w:rPr>
          <w:sz w:val="22"/>
        </w:rPr>
      </w:pPr>
    </w:p>
    <w:p w14:paraId="37A8D1C3" w14:textId="77777777" w:rsidR="00887D19" w:rsidRDefault="00887D19" w:rsidP="00114BF8">
      <w:pPr>
        <w:jc w:val="both"/>
        <w:rPr>
          <w:sz w:val="22"/>
        </w:rPr>
      </w:pPr>
    </w:p>
    <w:p w14:paraId="6283E5E7" w14:textId="67E6CCAF" w:rsidR="00114BF8" w:rsidRDefault="00114BF8" w:rsidP="00114BF8">
      <w:pPr>
        <w:jc w:val="both"/>
        <w:rPr>
          <w:sz w:val="22"/>
        </w:rPr>
      </w:pPr>
      <w:r>
        <w:rPr>
          <w:sz w:val="22"/>
        </w:rPr>
        <w:t>Bilješke izradila:                                                                                              Odgovorna osoba:</w:t>
      </w:r>
    </w:p>
    <w:p w14:paraId="1C4737CF" w14:textId="77777777" w:rsidR="00E93781" w:rsidRDefault="00E93781" w:rsidP="00114BF8">
      <w:pPr>
        <w:jc w:val="both"/>
        <w:rPr>
          <w:sz w:val="22"/>
        </w:rPr>
      </w:pPr>
    </w:p>
    <w:p w14:paraId="7917B45E" w14:textId="427D2111" w:rsidR="00DF2B01" w:rsidRDefault="00A54862" w:rsidP="00ED5361">
      <w:pPr>
        <w:jc w:val="both"/>
      </w:pPr>
      <w:r>
        <w:rPr>
          <w:sz w:val="22"/>
        </w:rPr>
        <w:t xml:space="preserve">Željka </w:t>
      </w:r>
      <w:proofErr w:type="spellStart"/>
      <w:r>
        <w:rPr>
          <w:sz w:val="22"/>
        </w:rPr>
        <w:t>Bosorić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Baruškin</w:t>
      </w:r>
      <w:proofErr w:type="spellEnd"/>
      <w:r>
        <w:rPr>
          <w:sz w:val="22"/>
        </w:rPr>
        <w:t xml:space="preserve">        </w:t>
      </w:r>
      <w:r w:rsidR="00114BF8">
        <w:rPr>
          <w:sz w:val="22"/>
        </w:rPr>
        <w:t xml:space="preserve">                                                            </w:t>
      </w:r>
      <w:r>
        <w:rPr>
          <w:sz w:val="22"/>
        </w:rPr>
        <w:t xml:space="preserve">  </w:t>
      </w:r>
      <w:r w:rsidR="009374D0">
        <w:rPr>
          <w:sz w:val="22"/>
        </w:rPr>
        <w:t xml:space="preserve">  </w:t>
      </w:r>
      <w:r w:rsidR="00114BF8">
        <w:rPr>
          <w:sz w:val="22"/>
        </w:rPr>
        <w:t xml:space="preserve"> </w:t>
      </w:r>
      <w:r w:rsidR="00E93781">
        <w:rPr>
          <w:sz w:val="22"/>
        </w:rPr>
        <w:t xml:space="preserve">Marinela Bedeković </w:t>
      </w:r>
      <w:proofErr w:type="spellStart"/>
      <w:r w:rsidR="00E93781">
        <w:rPr>
          <w:sz w:val="22"/>
        </w:rPr>
        <w:t>Prevedan</w:t>
      </w:r>
      <w:proofErr w:type="spellEnd"/>
      <w:r w:rsidR="00E93781">
        <w:rPr>
          <w:sz w:val="22"/>
        </w:rPr>
        <w:t xml:space="preserve"> </w:t>
      </w:r>
    </w:p>
    <w:sectPr w:rsidR="00DF2B01" w:rsidSect="00EF61C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F8"/>
    <w:rsid w:val="00002EBC"/>
    <w:rsid w:val="000066A3"/>
    <w:rsid w:val="00043372"/>
    <w:rsid w:val="00061FAF"/>
    <w:rsid w:val="00076BCB"/>
    <w:rsid w:val="000F7732"/>
    <w:rsid w:val="00114BF8"/>
    <w:rsid w:val="0014637C"/>
    <w:rsid w:val="00185950"/>
    <w:rsid w:val="001B029A"/>
    <w:rsid w:val="002138C5"/>
    <w:rsid w:val="00223D42"/>
    <w:rsid w:val="002326AB"/>
    <w:rsid w:val="00242AFB"/>
    <w:rsid w:val="00266CA0"/>
    <w:rsid w:val="00274DC3"/>
    <w:rsid w:val="002B1463"/>
    <w:rsid w:val="002D0768"/>
    <w:rsid w:val="002D1BCE"/>
    <w:rsid w:val="002E3B6A"/>
    <w:rsid w:val="002F1EF0"/>
    <w:rsid w:val="00302D56"/>
    <w:rsid w:val="003310CC"/>
    <w:rsid w:val="003A4A45"/>
    <w:rsid w:val="003A5934"/>
    <w:rsid w:val="003C4EF8"/>
    <w:rsid w:val="003E7DFB"/>
    <w:rsid w:val="003F593C"/>
    <w:rsid w:val="004201D1"/>
    <w:rsid w:val="00422B45"/>
    <w:rsid w:val="00427DB8"/>
    <w:rsid w:val="00446F00"/>
    <w:rsid w:val="00487984"/>
    <w:rsid w:val="004A623F"/>
    <w:rsid w:val="004D3468"/>
    <w:rsid w:val="004E1B0B"/>
    <w:rsid w:val="004E43EA"/>
    <w:rsid w:val="004E4655"/>
    <w:rsid w:val="0057763B"/>
    <w:rsid w:val="005803E0"/>
    <w:rsid w:val="005869BF"/>
    <w:rsid w:val="005C776A"/>
    <w:rsid w:val="005E091F"/>
    <w:rsid w:val="005F6D93"/>
    <w:rsid w:val="00604DFB"/>
    <w:rsid w:val="006343EE"/>
    <w:rsid w:val="00651952"/>
    <w:rsid w:val="00670F26"/>
    <w:rsid w:val="006805BF"/>
    <w:rsid w:val="006E55E6"/>
    <w:rsid w:val="00703D4A"/>
    <w:rsid w:val="0071259F"/>
    <w:rsid w:val="00712BD6"/>
    <w:rsid w:val="00741ABD"/>
    <w:rsid w:val="00745CDD"/>
    <w:rsid w:val="00755B80"/>
    <w:rsid w:val="00761E6D"/>
    <w:rsid w:val="007758C4"/>
    <w:rsid w:val="007814D8"/>
    <w:rsid w:val="007B5EE6"/>
    <w:rsid w:val="007C3EBB"/>
    <w:rsid w:val="007D7B37"/>
    <w:rsid w:val="007F053B"/>
    <w:rsid w:val="00800C2F"/>
    <w:rsid w:val="008078F2"/>
    <w:rsid w:val="00813392"/>
    <w:rsid w:val="00866917"/>
    <w:rsid w:val="00887D19"/>
    <w:rsid w:val="008E00D9"/>
    <w:rsid w:val="0090041A"/>
    <w:rsid w:val="009135DF"/>
    <w:rsid w:val="009272F7"/>
    <w:rsid w:val="00927A6B"/>
    <w:rsid w:val="009332F0"/>
    <w:rsid w:val="00933803"/>
    <w:rsid w:val="009374D0"/>
    <w:rsid w:val="009621E4"/>
    <w:rsid w:val="009663C4"/>
    <w:rsid w:val="0096725C"/>
    <w:rsid w:val="009815E2"/>
    <w:rsid w:val="009A3B0B"/>
    <w:rsid w:val="009B1435"/>
    <w:rsid w:val="009D0E03"/>
    <w:rsid w:val="00A12A90"/>
    <w:rsid w:val="00A21A94"/>
    <w:rsid w:val="00A27500"/>
    <w:rsid w:val="00A31656"/>
    <w:rsid w:val="00A54862"/>
    <w:rsid w:val="00A659D5"/>
    <w:rsid w:val="00A7167A"/>
    <w:rsid w:val="00A81F1E"/>
    <w:rsid w:val="00A92E50"/>
    <w:rsid w:val="00A93147"/>
    <w:rsid w:val="00AA381B"/>
    <w:rsid w:val="00AD3474"/>
    <w:rsid w:val="00B04C59"/>
    <w:rsid w:val="00B267D7"/>
    <w:rsid w:val="00B508DF"/>
    <w:rsid w:val="00B775C6"/>
    <w:rsid w:val="00B8003A"/>
    <w:rsid w:val="00BA2BE6"/>
    <w:rsid w:val="00BD2A83"/>
    <w:rsid w:val="00C17FF5"/>
    <w:rsid w:val="00C37DEA"/>
    <w:rsid w:val="00C409CD"/>
    <w:rsid w:val="00C75EE9"/>
    <w:rsid w:val="00C812F9"/>
    <w:rsid w:val="00C82816"/>
    <w:rsid w:val="00CB251E"/>
    <w:rsid w:val="00CC1C9F"/>
    <w:rsid w:val="00CC290D"/>
    <w:rsid w:val="00CE2438"/>
    <w:rsid w:val="00CF4596"/>
    <w:rsid w:val="00D420B5"/>
    <w:rsid w:val="00D56F79"/>
    <w:rsid w:val="00D700C5"/>
    <w:rsid w:val="00D91DD3"/>
    <w:rsid w:val="00DA3BFA"/>
    <w:rsid w:val="00DB65BD"/>
    <w:rsid w:val="00DC370B"/>
    <w:rsid w:val="00DE25A8"/>
    <w:rsid w:val="00DF0F3D"/>
    <w:rsid w:val="00DF2B01"/>
    <w:rsid w:val="00E43F15"/>
    <w:rsid w:val="00E466C1"/>
    <w:rsid w:val="00E61AA2"/>
    <w:rsid w:val="00E855E7"/>
    <w:rsid w:val="00E93781"/>
    <w:rsid w:val="00EB3F6B"/>
    <w:rsid w:val="00ED150B"/>
    <w:rsid w:val="00ED2EE1"/>
    <w:rsid w:val="00ED355C"/>
    <w:rsid w:val="00ED3E21"/>
    <w:rsid w:val="00ED5361"/>
    <w:rsid w:val="00EF61C9"/>
    <w:rsid w:val="00FA5428"/>
    <w:rsid w:val="00FE19E4"/>
    <w:rsid w:val="00FE7434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452"/>
  <w15:docId w15:val="{B1608F60-39A9-4E70-B93C-75DC9F4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409CD"/>
    <w:pPr>
      <w:keepNext/>
      <w:suppressAutoHyphens/>
      <w:autoSpaceDN w:val="0"/>
      <w:textAlignment w:val="baseline"/>
      <w:outlineLvl w:val="3"/>
    </w:pPr>
    <w:rPr>
      <w:rFonts w:ascii="Arial" w:eastAsia="Times New Roman" w:hAnsi="Arial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2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56"/>
    <w:rPr>
      <w:rFonts w:ascii="Tahoma" w:eastAsia="Calibri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C409CD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KOŠUTICA FERDINANDOVAC</cp:lastModifiedBy>
  <cp:revision>7</cp:revision>
  <cp:lastPrinted>2020-01-29T11:43:00Z</cp:lastPrinted>
  <dcterms:created xsi:type="dcterms:W3CDTF">2023-02-14T13:04:00Z</dcterms:created>
  <dcterms:modified xsi:type="dcterms:W3CDTF">2024-02-15T08:42:00Z</dcterms:modified>
</cp:coreProperties>
</file>