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F2DF" w14:textId="77777777" w:rsidR="0025029E" w:rsidRDefault="0025029E" w:rsidP="0025029E"/>
    <w:p w14:paraId="515D05DD" w14:textId="77777777" w:rsidR="0025029E" w:rsidRPr="00302D56" w:rsidRDefault="0025029E" w:rsidP="0025029E">
      <w:pPr>
        <w:rPr>
          <w:szCs w:val="24"/>
        </w:rPr>
      </w:pPr>
      <w:r>
        <w:t xml:space="preserve">             </w:t>
      </w:r>
      <w:r>
        <w:rPr>
          <w:noProof/>
          <w:lang w:eastAsia="hr-HR"/>
        </w:rPr>
        <w:drawing>
          <wp:inline distT="0" distB="0" distL="0" distR="0" wp14:anchorId="64C5F6C5" wp14:editId="1998E02D">
            <wp:extent cx="532765" cy="676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2765" cy="676910"/>
                    </a:xfrm>
                    <a:prstGeom prst="rect">
                      <a:avLst/>
                    </a:prstGeom>
                    <a:noFill/>
                    <a:ln w="9525">
                      <a:noFill/>
                      <a:miter lim="800000"/>
                      <a:headEnd/>
                      <a:tailEnd/>
                    </a:ln>
                  </pic:spPr>
                </pic:pic>
              </a:graphicData>
            </a:graphic>
          </wp:inline>
        </w:drawing>
      </w:r>
    </w:p>
    <w:p w14:paraId="78B6D99B" w14:textId="77777777" w:rsidR="0025029E" w:rsidRDefault="0025029E" w:rsidP="0025029E">
      <w:pPr>
        <w:jc w:val="both"/>
        <w:rPr>
          <w:sz w:val="22"/>
        </w:rPr>
      </w:pPr>
      <w:r>
        <w:rPr>
          <w:sz w:val="22"/>
        </w:rPr>
        <w:t>REPUBLIKA HRVATSKA</w:t>
      </w:r>
    </w:p>
    <w:p w14:paraId="19C705D9" w14:textId="77777777" w:rsidR="0025029E" w:rsidRDefault="0025029E" w:rsidP="0025029E">
      <w:pPr>
        <w:jc w:val="both"/>
        <w:rPr>
          <w:sz w:val="22"/>
        </w:rPr>
      </w:pPr>
      <w:r>
        <w:rPr>
          <w:sz w:val="22"/>
        </w:rPr>
        <w:t xml:space="preserve">KOPRIVNIČKO-KRIŽEVAČKA ŽUPANIJA </w:t>
      </w:r>
    </w:p>
    <w:p w14:paraId="03381719" w14:textId="6FF6585F" w:rsidR="0025029E" w:rsidRDefault="0025029E" w:rsidP="0025029E">
      <w:pPr>
        <w:jc w:val="both"/>
        <w:rPr>
          <w:sz w:val="22"/>
        </w:rPr>
      </w:pPr>
      <w:r>
        <w:rPr>
          <w:sz w:val="22"/>
        </w:rPr>
        <w:t xml:space="preserve">OPĆINA </w:t>
      </w:r>
      <w:r w:rsidR="00114296">
        <w:rPr>
          <w:sz w:val="22"/>
        </w:rPr>
        <w:t xml:space="preserve">FERDINANDOVAC </w:t>
      </w:r>
    </w:p>
    <w:p w14:paraId="19DAD594" w14:textId="77777777" w:rsidR="0025029E" w:rsidRDefault="0025029E" w:rsidP="0025029E">
      <w:pPr>
        <w:jc w:val="both"/>
        <w:rPr>
          <w:sz w:val="22"/>
        </w:rPr>
      </w:pPr>
    </w:p>
    <w:p w14:paraId="7B404AC8" w14:textId="129A4B91" w:rsidR="0025029E" w:rsidRDefault="00114296" w:rsidP="0025029E">
      <w:pPr>
        <w:jc w:val="both"/>
        <w:rPr>
          <w:sz w:val="22"/>
        </w:rPr>
      </w:pPr>
      <w:r>
        <w:rPr>
          <w:sz w:val="22"/>
        </w:rPr>
        <w:t xml:space="preserve">Ferdinandovca, </w:t>
      </w:r>
      <w:r w:rsidR="00BF4E6F">
        <w:rPr>
          <w:sz w:val="22"/>
        </w:rPr>
        <w:t>1</w:t>
      </w:r>
      <w:r w:rsidR="00E679E6">
        <w:rPr>
          <w:sz w:val="22"/>
        </w:rPr>
        <w:t>6</w:t>
      </w:r>
      <w:r>
        <w:rPr>
          <w:sz w:val="22"/>
        </w:rPr>
        <w:t>.07.202</w:t>
      </w:r>
      <w:r w:rsidR="00B24DFE">
        <w:rPr>
          <w:sz w:val="22"/>
        </w:rPr>
        <w:t>4</w:t>
      </w:r>
      <w:r>
        <w:rPr>
          <w:sz w:val="22"/>
        </w:rPr>
        <w:t>.</w:t>
      </w:r>
    </w:p>
    <w:p w14:paraId="6C81DE74" w14:textId="77777777" w:rsidR="0025029E" w:rsidRDefault="0025029E" w:rsidP="0025029E">
      <w:pPr>
        <w:jc w:val="both"/>
        <w:rPr>
          <w:sz w:val="22"/>
        </w:rPr>
      </w:pPr>
    </w:p>
    <w:p w14:paraId="4D3FF576" w14:textId="77777777" w:rsidR="0025029E" w:rsidRDefault="0025029E" w:rsidP="0025029E">
      <w:pPr>
        <w:rPr>
          <w:sz w:val="22"/>
        </w:rPr>
      </w:pPr>
    </w:p>
    <w:p w14:paraId="29B88A4F" w14:textId="2E5B7AC9" w:rsidR="0025029E" w:rsidRPr="005E091F" w:rsidRDefault="0025029E" w:rsidP="0025029E">
      <w:pPr>
        <w:jc w:val="center"/>
        <w:rPr>
          <w:b/>
          <w:sz w:val="28"/>
          <w:szCs w:val="28"/>
        </w:rPr>
      </w:pPr>
      <w:r w:rsidRPr="005E091F">
        <w:rPr>
          <w:b/>
          <w:sz w:val="28"/>
          <w:szCs w:val="28"/>
        </w:rPr>
        <w:t xml:space="preserve">BILJEŠKE UZ </w:t>
      </w:r>
      <w:r w:rsidR="00BF4E6F">
        <w:rPr>
          <w:b/>
          <w:sz w:val="28"/>
          <w:szCs w:val="28"/>
        </w:rPr>
        <w:t xml:space="preserve">KONSOLIDIRANE </w:t>
      </w:r>
      <w:r w:rsidR="00114296">
        <w:rPr>
          <w:b/>
          <w:sz w:val="28"/>
          <w:szCs w:val="28"/>
        </w:rPr>
        <w:t>F</w:t>
      </w:r>
      <w:r w:rsidRPr="005E091F">
        <w:rPr>
          <w:b/>
          <w:sz w:val="28"/>
          <w:szCs w:val="28"/>
        </w:rPr>
        <w:t xml:space="preserve">INANCIJSKE IZVJEŠTAJE ZA </w:t>
      </w:r>
      <w:r w:rsidR="00114296">
        <w:rPr>
          <w:b/>
          <w:sz w:val="28"/>
          <w:szCs w:val="28"/>
        </w:rPr>
        <w:t>RAZDOBLJE</w:t>
      </w:r>
      <w:r w:rsidR="0038322E">
        <w:rPr>
          <w:b/>
          <w:sz w:val="28"/>
          <w:szCs w:val="28"/>
        </w:rPr>
        <w:t xml:space="preserve"> OD </w:t>
      </w:r>
      <w:r w:rsidR="00114296">
        <w:rPr>
          <w:b/>
          <w:sz w:val="28"/>
          <w:szCs w:val="28"/>
        </w:rPr>
        <w:t>01.01.-30.06.202</w:t>
      </w:r>
      <w:r w:rsidR="00B24DFE">
        <w:rPr>
          <w:b/>
          <w:sz w:val="28"/>
          <w:szCs w:val="28"/>
        </w:rPr>
        <w:t>4</w:t>
      </w:r>
      <w:r w:rsidR="00114296">
        <w:rPr>
          <w:b/>
          <w:sz w:val="28"/>
          <w:szCs w:val="28"/>
        </w:rPr>
        <w:t xml:space="preserve">. </w:t>
      </w:r>
      <w:r w:rsidRPr="005E091F">
        <w:rPr>
          <w:b/>
          <w:sz w:val="28"/>
          <w:szCs w:val="28"/>
        </w:rPr>
        <w:t>GODIN</w:t>
      </w:r>
      <w:r w:rsidR="00114296">
        <w:rPr>
          <w:b/>
          <w:sz w:val="28"/>
          <w:szCs w:val="28"/>
        </w:rPr>
        <w:t>E</w:t>
      </w:r>
    </w:p>
    <w:p w14:paraId="279EB565" w14:textId="77777777" w:rsidR="0025029E" w:rsidRDefault="0025029E" w:rsidP="0025029E">
      <w:pPr>
        <w:jc w:val="both"/>
        <w:rPr>
          <w:sz w:val="22"/>
        </w:rPr>
      </w:pPr>
    </w:p>
    <w:p w14:paraId="0EA19C1E" w14:textId="77777777" w:rsidR="0025029E" w:rsidRDefault="0025029E" w:rsidP="0025029E">
      <w:pPr>
        <w:jc w:val="both"/>
        <w:rPr>
          <w:sz w:val="22"/>
        </w:rPr>
      </w:pPr>
    </w:p>
    <w:p w14:paraId="68EED5C1" w14:textId="1F95216E" w:rsidR="0025029E" w:rsidRPr="005E091F" w:rsidRDefault="0025029E" w:rsidP="0025029E">
      <w:pPr>
        <w:jc w:val="both"/>
        <w:rPr>
          <w:szCs w:val="24"/>
        </w:rPr>
      </w:pPr>
      <w:r w:rsidRPr="005E091F">
        <w:rPr>
          <w:szCs w:val="24"/>
        </w:rPr>
        <w:t>Broj RKP-a:</w:t>
      </w:r>
      <w:r w:rsidR="00114296">
        <w:rPr>
          <w:szCs w:val="24"/>
        </w:rPr>
        <w:t>27861</w:t>
      </w:r>
    </w:p>
    <w:p w14:paraId="64FF53B2" w14:textId="77777777" w:rsidR="00114296" w:rsidRDefault="0025029E" w:rsidP="0025029E">
      <w:pPr>
        <w:jc w:val="both"/>
        <w:rPr>
          <w:szCs w:val="24"/>
        </w:rPr>
      </w:pPr>
      <w:r w:rsidRPr="005E091F">
        <w:rPr>
          <w:szCs w:val="24"/>
        </w:rPr>
        <w:t>Matični broj:0</w:t>
      </w:r>
      <w:r>
        <w:rPr>
          <w:szCs w:val="24"/>
        </w:rPr>
        <w:t>25</w:t>
      </w:r>
      <w:r w:rsidR="00114296">
        <w:rPr>
          <w:szCs w:val="24"/>
        </w:rPr>
        <w:t>46566</w:t>
      </w:r>
    </w:p>
    <w:p w14:paraId="538C74D2" w14:textId="3214A640" w:rsidR="0025029E" w:rsidRPr="005E091F" w:rsidRDefault="0025029E" w:rsidP="0025029E">
      <w:pPr>
        <w:jc w:val="both"/>
        <w:rPr>
          <w:szCs w:val="24"/>
        </w:rPr>
      </w:pPr>
      <w:r w:rsidRPr="005E091F">
        <w:rPr>
          <w:szCs w:val="24"/>
        </w:rPr>
        <w:t>Naziv obveznika:</w:t>
      </w:r>
      <w:r>
        <w:rPr>
          <w:szCs w:val="24"/>
        </w:rPr>
        <w:t xml:space="preserve"> </w:t>
      </w:r>
      <w:r w:rsidRPr="005E091F">
        <w:rPr>
          <w:szCs w:val="24"/>
        </w:rPr>
        <w:t xml:space="preserve">OPĆINA </w:t>
      </w:r>
      <w:r w:rsidR="00114296">
        <w:rPr>
          <w:szCs w:val="24"/>
        </w:rPr>
        <w:t xml:space="preserve">FERDINANDOVAC </w:t>
      </w:r>
    </w:p>
    <w:p w14:paraId="4E6A8C28" w14:textId="4665384E" w:rsidR="0025029E" w:rsidRPr="005E091F" w:rsidRDefault="0025029E" w:rsidP="0025029E">
      <w:pPr>
        <w:jc w:val="both"/>
        <w:rPr>
          <w:szCs w:val="24"/>
        </w:rPr>
      </w:pPr>
      <w:r w:rsidRPr="005E091F">
        <w:rPr>
          <w:szCs w:val="24"/>
        </w:rPr>
        <w:t>Pošta i mjesto: 4</w:t>
      </w:r>
      <w:r>
        <w:rPr>
          <w:szCs w:val="24"/>
        </w:rPr>
        <w:t>835</w:t>
      </w:r>
      <w:r w:rsidR="00114296">
        <w:rPr>
          <w:szCs w:val="24"/>
        </w:rPr>
        <w:t xml:space="preserve">6 FERDINANDOVAC </w:t>
      </w:r>
    </w:p>
    <w:p w14:paraId="11EF6635" w14:textId="77777777" w:rsidR="00114296" w:rsidRDefault="0025029E" w:rsidP="0025029E">
      <w:pPr>
        <w:jc w:val="both"/>
        <w:rPr>
          <w:szCs w:val="24"/>
        </w:rPr>
      </w:pPr>
      <w:r w:rsidRPr="005E091F">
        <w:rPr>
          <w:szCs w:val="24"/>
        </w:rPr>
        <w:t>Ulica i kućni broj: Trg</w:t>
      </w:r>
      <w:r>
        <w:rPr>
          <w:szCs w:val="24"/>
        </w:rPr>
        <w:t xml:space="preserve"> </w:t>
      </w:r>
      <w:r w:rsidR="00114296">
        <w:rPr>
          <w:szCs w:val="24"/>
        </w:rPr>
        <w:t>slobode 28</w:t>
      </w:r>
    </w:p>
    <w:p w14:paraId="6D1E45A3" w14:textId="3F996BF2" w:rsidR="0025029E" w:rsidRPr="005E091F" w:rsidRDefault="0025029E" w:rsidP="0025029E">
      <w:pPr>
        <w:jc w:val="both"/>
        <w:rPr>
          <w:szCs w:val="24"/>
        </w:rPr>
      </w:pPr>
      <w:r w:rsidRPr="005E091F">
        <w:rPr>
          <w:szCs w:val="24"/>
        </w:rPr>
        <w:t>Razina:2</w:t>
      </w:r>
      <w:r w:rsidR="00BF4E6F">
        <w:rPr>
          <w:szCs w:val="24"/>
        </w:rPr>
        <w:t>3</w:t>
      </w:r>
      <w:r w:rsidR="00114296">
        <w:rPr>
          <w:szCs w:val="24"/>
        </w:rPr>
        <w:t xml:space="preserve"> </w:t>
      </w:r>
      <w:r w:rsidR="00BF4E6F">
        <w:rPr>
          <w:szCs w:val="24"/>
        </w:rPr>
        <w:t>–</w:t>
      </w:r>
      <w:r w:rsidR="00114296">
        <w:rPr>
          <w:szCs w:val="24"/>
        </w:rPr>
        <w:t xml:space="preserve"> </w:t>
      </w:r>
      <w:r w:rsidR="00BF4E6F">
        <w:rPr>
          <w:szCs w:val="24"/>
        </w:rPr>
        <w:t>Konsolidirani p</w:t>
      </w:r>
      <w:r w:rsidR="00114296">
        <w:rPr>
          <w:szCs w:val="24"/>
        </w:rPr>
        <w:t>roračun jedinice lokalne i područne (regionalne) samouprave</w:t>
      </w:r>
    </w:p>
    <w:p w14:paraId="3D626DDC" w14:textId="662FE783" w:rsidR="0025029E" w:rsidRPr="005E091F" w:rsidRDefault="0025029E" w:rsidP="0025029E">
      <w:pPr>
        <w:jc w:val="both"/>
        <w:rPr>
          <w:szCs w:val="24"/>
        </w:rPr>
      </w:pPr>
      <w:r w:rsidRPr="005E091F">
        <w:rPr>
          <w:szCs w:val="24"/>
        </w:rPr>
        <w:t>Šifra djelatnosti:8411</w:t>
      </w:r>
      <w:r w:rsidR="00114296">
        <w:rPr>
          <w:szCs w:val="24"/>
        </w:rPr>
        <w:t xml:space="preserve">-Opće djelatnosti javne uprave </w:t>
      </w:r>
    </w:p>
    <w:p w14:paraId="041D5D47" w14:textId="77777777" w:rsidR="0025029E" w:rsidRPr="005E091F" w:rsidRDefault="0025029E" w:rsidP="0025029E">
      <w:pPr>
        <w:jc w:val="both"/>
        <w:rPr>
          <w:szCs w:val="24"/>
        </w:rPr>
      </w:pPr>
      <w:r w:rsidRPr="005E091F">
        <w:rPr>
          <w:szCs w:val="24"/>
        </w:rPr>
        <w:t>Razdjel:000</w:t>
      </w:r>
    </w:p>
    <w:p w14:paraId="759023CA" w14:textId="1EF11581" w:rsidR="0025029E" w:rsidRPr="005E091F" w:rsidRDefault="0025029E" w:rsidP="0025029E">
      <w:pPr>
        <w:jc w:val="both"/>
        <w:rPr>
          <w:szCs w:val="24"/>
        </w:rPr>
      </w:pPr>
      <w:r w:rsidRPr="005E091F">
        <w:rPr>
          <w:szCs w:val="24"/>
        </w:rPr>
        <w:t>Šifra grada/općine:</w:t>
      </w:r>
      <w:r w:rsidR="00114296">
        <w:rPr>
          <w:szCs w:val="24"/>
        </w:rPr>
        <w:t xml:space="preserve">115 Ferdinandovac </w:t>
      </w:r>
    </w:p>
    <w:p w14:paraId="373944FD" w14:textId="437D3036" w:rsidR="0025029E" w:rsidRPr="005E091F" w:rsidRDefault="0025029E" w:rsidP="0025029E">
      <w:pPr>
        <w:jc w:val="both"/>
        <w:rPr>
          <w:szCs w:val="24"/>
        </w:rPr>
      </w:pPr>
      <w:r w:rsidRPr="005E091F">
        <w:rPr>
          <w:szCs w:val="24"/>
        </w:rPr>
        <w:t>IBAN: HR</w:t>
      </w:r>
      <w:r w:rsidR="00114296">
        <w:rPr>
          <w:szCs w:val="24"/>
        </w:rPr>
        <w:t>8924020061811500004</w:t>
      </w:r>
    </w:p>
    <w:p w14:paraId="2B185E5A" w14:textId="27303167" w:rsidR="0025029E" w:rsidRPr="005E091F" w:rsidRDefault="0025029E" w:rsidP="0025029E">
      <w:pPr>
        <w:jc w:val="both"/>
        <w:rPr>
          <w:szCs w:val="24"/>
        </w:rPr>
      </w:pPr>
      <w:r w:rsidRPr="005E091F">
        <w:rPr>
          <w:szCs w:val="24"/>
        </w:rPr>
        <w:t>Razdoblje: 01.01.20</w:t>
      </w:r>
      <w:r w:rsidR="00114296">
        <w:rPr>
          <w:szCs w:val="24"/>
        </w:rPr>
        <w:t>2</w:t>
      </w:r>
      <w:r w:rsidR="00B24DFE">
        <w:rPr>
          <w:szCs w:val="24"/>
        </w:rPr>
        <w:t>4</w:t>
      </w:r>
      <w:r w:rsidR="00114296">
        <w:rPr>
          <w:szCs w:val="24"/>
        </w:rPr>
        <w:t>. –</w:t>
      </w:r>
      <w:r w:rsidRPr="005E091F">
        <w:rPr>
          <w:szCs w:val="24"/>
        </w:rPr>
        <w:t xml:space="preserve"> 3</w:t>
      </w:r>
      <w:r w:rsidR="00114296">
        <w:rPr>
          <w:szCs w:val="24"/>
        </w:rPr>
        <w:t>0.06.202</w:t>
      </w:r>
      <w:r w:rsidR="00B24DFE">
        <w:rPr>
          <w:szCs w:val="24"/>
        </w:rPr>
        <w:t>4</w:t>
      </w:r>
      <w:r w:rsidR="00114296">
        <w:rPr>
          <w:szCs w:val="24"/>
        </w:rPr>
        <w:t>.</w:t>
      </w:r>
      <w:r>
        <w:rPr>
          <w:szCs w:val="24"/>
        </w:rPr>
        <w:t xml:space="preserve"> godine</w:t>
      </w:r>
    </w:p>
    <w:p w14:paraId="60E85E43" w14:textId="77777777" w:rsidR="0025029E" w:rsidRPr="005E091F" w:rsidRDefault="0025029E" w:rsidP="0025029E">
      <w:pPr>
        <w:jc w:val="both"/>
        <w:rPr>
          <w:szCs w:val="24"/>
        </w:rPr>
      </w:pPr>
    </w:p>
    <w:p w14:paraId="4D7519B0" w14:textId="09E710D3" w:rsidR="0025029E" w:rsidRDefault="0025029E" w:rsidP="0025029E">
      <w:pPr>
        <w:jc w:val="both"/>
        <w:rPr>
          <w:sz w:val="22"/>
        </w:rPr>
      </w:pPr>
      <w:r>
        <w:rPr>
          <w:sz w:val="22"/>
        </w:rPr>
        <w:t xml:space="preserve">Bilješke uz </w:t>
      </w:r>
      <w:r w:rsidR="00BF4E6F">
        <w:rPr>
          <w:sz w:val="22"/>
        </w:rPr>
        <w:t xml:space="preserve">konsolidirane </w:t>
      </w:r>
      <w:r w:rsidR="00114296">
        <w:rPr>
          <w:sz w:val="22"/>
        </w:rPr>
        <w:t>f</w:t>
      </w:r>
      <w:r>
        <w:rPr>
          <w:sz w:val="22"/>
        </w:rPr>
        <w:t>inancijske izvještaje prema čl.</w:t>
      </w:r>
      <w:r w:rsidR="00B24DFE">
        <w:rPr>
          <w:sz w:val="22"/>
        </w:rPr>
        <w:t>8</w:t>
      </w:r>
      <w:r>
        <w:rPr>
          <w:sz w:val="22"/>
        </w:rPr>
        <w:t>. Pravilnika o financijskom izvještavanju sastavni su dio financijskih izvještaja proračuna i proračunskih korisnika.</w:t>
      </w:r>
    </w:p>
    <w:p w14:paraId="20675D9D" w14:textId="2E8E47E1" w:rsidR="0025029E" w:rsidRDefault="0025029E" w:rsidP="0025029E">
      <w:pPr>
        <w:jc w:val="both"/>
        <w:rPr>
          <w:sz w:val="22"/>
        </w:rPr>
      </w:pPr>
      <w:r>
        <w:rPr>
          <w:sz w:val="22"/>
        </w:rPr>
        <w:t xml:space="preserve">Općina </w:t>
      </w:r>
      <w:r w:rsidR="00114296">
        <w:rPr>
          <w:sz w:val="22"/>
        </w:rPr>
        <w:t xml:space="preserve">Ferdinandovac </w:t>
      </w:r>
      <w:r>
        <w:rPr>
          <w:sz w:val="22"/>
        </w:rPr>
        <w:t xml:space="preserve">kao jedinica lokalne i područne (regionalne) samouprave obveznik je predavanja  </w:t>
      </w:r>
      <w:r w:rsidR="00B24DFE">
        <w:rPr>
          <w:sz w:val="22"/>
        </w:rPr>
        <w:t xml:space="preserve">konsolidiranih </w:t>
      </w:r>
      <w:r>
        <w:rPr>
          <w:sz w:val="22"/>
        </w:rPr>
        <w:t>financijskih izvještaja i to obrazaca:</w:t>
      </w:r>
    </w:p>
    <w:p w14:paraId="5B0ABD75" w14:textId="77777777" w:rsidR="00B24DFE" w:rsidRDefault="00B24DFE" w:rsidP="0025029E">
      <w:pPr>
        <w:jc w:val="both"/>
        <w:rPr>
          <w:sz w:val="22"/>
        </w:rPr>
      </w:pPr>
    </w:p>
    <w:p w14:paraId="0009387A" w14:textId="77777777" w:rsidR="0025029E" w:rsidRDefault="0025029E" w:rsidP="0025029E">
      <w:pPr>
        <w:jc w:val="both"/>
        <w:rPr>
          <w:sz w:val="22"/>
        </w:rPr>
      </w:pPr>
      <w:r>
        <w:rPr>
          <w:sz w:val="22"/>
        </w:rPr>
        <w:t>-Izvještaj o prihodima i rashodima, primicima i izdacima – obrazac PR-RAS</w:t>
      </w:r>
    </w:p>
    <w:p w14:paraId="2A24433A" w14:textId="77777777" w:rsidR="0025029E" w:rsidRDefault="0025029E" w:rsidP="0025029E">
      <w:pPr>
        <w:jc w:val="both"/>
        <w:rPr>
          <w:sz w:val="22"/>
        </w:rPr>
      </w:pPr>
      <w:r>
        <w:rPr>
          <w:sz w:val="22"/>
        </w:rPr>
        <w:t>-Izvještaj o obvezama – obrazac OBVEZE</w:t>
      </w:r>
    </w:p>
    <w:p w14:paraId="4C33D46C" w14:textId="06F88FAC" w:rsidR="0025029E" w:rsidRDefault="0025029E" w:rsidP="0025029E">
      <w:pPr>
        <w:jc w:val="both"/>
        <w:rPr>
          <w:sz w:val="22"/>
        </w:rPr>
      </w:pPr>
      <w:r>
        <w:rPr>
          <w:sz w:val="22"/>
        </w:rPr>
        <w:t>-</w:t>
      </w:r>
      <w:r w:rsidR="00B24DFE">
        <w:rPr>
          <w:sz w:val="22"/>
        </w:rPr>
        <w:t>Bilješke</w:t>
      </w:r>
    </w:p>
    <w:p w14:paraId="7B691097" w14:textId="77777777" w:rsidR="0025029E" w:rsidRDefault="0025029E" w:rsidP="0025029E">
      <w:pPr>
        <w:jc w:val="both"/>
        <w:rPr>
          <w:sz w:val="22"/>
        </w:rPr>
      </w:pPr>
    </w:p>
    <w:p w14:paraId="08AE7D80" w14:textId="67BA71B1" w:rsidR="0025029E" w:rsidRDefault="00BF4E6F" w:rsidP="0025029E">
      <w:pPr>
        <w:jc w:val="both"/>
        <w:rPr>
          <w:sz w:val="22"/>
        </w:rPr>
      </w:pPr>
      <w:r>
        <w:rPr>
          <w:sz w:val="22"/>
        </w:rPr>
        <w:t>Konsolidirani f</w:t>
      </w:r>
      <w:r w:rsidR="0025029E">
        <w:rPr>
          <w:sz w:val="22"/>
        </w:rPr>
        <w:t>inancijski izvještaji sastavljeni su prema naputku tj. Okružnici o predaji financijskih izvještaja jedinica lokalne i područne (regionalne) samouprave, proračunskih i izvanproračunskih korisnika proračuna jedinica lokalne i područne (regionalne) samouprave za razdoblje od 1.siječnja do 3</w:t>
      </w:r>
      <w:r w:rsidR="00114296">
        <w:rPr>
          <w:sz w:val="22"/>
        </w:rPr>
        <w:t>0. lipnja 202</w:t>
      </w:r>
      <w:r w:rsidR="00B24DFE">
        <w:rPr>
          <w:sz w:val="22"/>
        </w:rPr>
        <w:t>4</w:t>
      </w:r>
      <w:r w:rsidR="0025029E">
        <w:rPr>
          <w:sz w:val="22"/>
        </w:rPr>
        <w:t>. godine upućen od strane Ministarstva financija.</w:t>
      </w:r>
    </w:p>
    <w:p w14:paraId="6A962A39" w14:textId="77777777" w:rsidR="0025029E" w:rsidRPr="00604DFB" w:rsidRDefault="0025029E" w:rsidP="0025029E">
      <w:pPr>
        <w:jc w:val="both"/>
        <w:rPr>
          <w:sz w:val="22"/>
        </w:rPr>
      </w:pPr>
    </w:p>
    <w:p w14:paraId="1DDEBEFA" w14:textId="77777777" w:rsidR="0025029E" w:rsidRPr="00212F35" w:rsidRDefault="0025029E" w:rsidP="0025029E">
      <w:pPr>
        <w:rPr>
          <w:sz w:val="22"/>
        </w:rPr>
      </w:pPr>
    </w:p>
    <w:p w14:paraId="05391FB0" w14:textId="77777777" w:rsidR="0025029E" w:rsidRDefault="0025029E" w:rsidP="0025029E">
      <w:pPr>
        <w:jc w:val="both"/>
        <w:rPr>
          <w:sz w:val="22"/>
        </w:rPr>
      </w:pPr>
    </w:p>
    <w:p w14:paraId="0E7E6584" w14:textId="77777777" w:rsidR="0025029E" w:rsidRPr="005E091F" w:rsidRDefault="0025029E" w:rsidP="0025029E">
      <w:pPr>
        <w:jc w:val="both"/>
        <w:rPr>
          <w:b/>
          <w:szCs w:val="24"/>
          <w:u w:val="single"/>
        </w:rPr>
      </w:pPr>
      <w:r w:rsidRPr="00FC3545">
        <w:rPr>
          <w:b/>
          <w:szCs w:val="24"/>
          <w:u w:val="single"/>
        </w:rPr>
        <w:t>Bilješke uz pojedine pozicije Izvještaja o prihodima i rashodima, primicima i izdacima –</w:t>
      </w:r>
      <w:r w:rsidRPr="005E091F">
        <w:rPr>
          <w:b/>
          <w:szCs w:val="24"/>
          <w:u w:val="single"/>
        </w:rPr>
        <w:t xml:space="preserve"> obrazac PR-RAS</w:t>
      </w:r>
    </w:p>
    <w:p w14:paraId="220942D6" w14:textId="77777777" w:rsidR="0025029E" w:rsidRDefault="0025029E" w:rsidP="0025029E">
      <w:pPr>
        <w:jc w:val="both"/>
        <w:rPr>
          <w:sz w:val="22"/>
        </w:rPr>
      </w:pPr>
    </w:p>
    <w:p w14:paraId="5855C2F7" w14:textId="7B21646C" w:rsidR="0025029E" w:rsidRDefault="00114296" w:rsidP="0025029E">
      <w:pPr>
        <w:jc w:val="both"/>
        <w:rPr>
          <w:sz w:val="22"/>
        </w:rPr>
      </w:pPr>
      <w:r>
        <w:rPr>
          <w:b/>
          <w:sz w:val="22"/>
        </w:rPr>
        <w:t>P</w:t>
      </w:r>
      <w:r w:rsidR="0025029E">
        <w:rPr>
          <w:b/>
          <w:sz w:val="22"/>
        </w:rPr>
        <w:t>rihodi poslovanja</w:t>
      </w:r>
      <w:r w:rsidR="0025029E">
        <w:rPr>
          <w:sz w:val="22"/>
        </w:rPr>
        <w:t xml:space="preserve"> </w:t>
      </w:r>
      <w:r w:rsidR="00FC3545">
        <w:rPr>
          <w:sz w:val="22"/>
        </w:rPr>
        <w:t xml:space="preserve">veći </w:t>
      </w:r>
      <w:r w:rsidR="0025029E">
        <w:rPr>
          <w:sz w:val="22"/>
        </w:rPr>
        <w:t xml:space="preserve">su u odnosu na izvještajno razdoblje prethodne godine za </w:t>
      </w:r>
      <w:r w:rsidR="00FC3545">
        <w:rPr>
          <w:sz w:val="22"/>
        </w:rPr>
        <w:t>9,2</w:t>
      </w:r>
      <w:r w:rsidR="0025029E">
        <w:rPr>
          <w:sz w:val="22"/>
        </w:rPr>
        <w:t xml:space="preserve">% u ovom izvještajnom razdoblju iznose </w:t>
      </w:r>
      <w:r w:rsidR="00FC3545">
        <w:rPr>
          <w:sz w:val="22"/>
        </w:rPr>
        <w:t>542.099,83</w:t>
      </w:r>
      <w:r w:rsidR="00022BD5">
        <w:rPr>
          <w:sz w:val="22"/>
        </w:rPr>
        <w:t xml:space="preserve"> eura. </w:t>
      </w:r>
    </w:p>
    <w:p w14:paraId="4EF7DB01" w14:textId="15999DE4" w:rsidR="00114296" w:rsidRDefault="00114296" w:rsidP="0025029E">
      <w:pPr>
        <w:jc w:val="both"/>
        <w:rPr>
          <w:sz w:val="22"/>
        </w:rPr>
      </w:pPr>
    </w:p>
    <w:p w14:paraId="05E9BC20" w14:textId="77777777" w:rsidR="00091C7F" w:rsidRDefault="009177B1" w:rsidP="00091C7F">
      <w:pPr>
        <w:jc w:val="both"/>
        <w:rPr>
          <w:sz w:val="22"/>
        </w:rPr>
      </w:pPr>
      <w:r>
        <w:rPr>
          <w:sz w:val="22"/>
        </w:rPr>
        <w:t xml:space="preserve">Najznačajnije promjene u odnosu na prošlogodišnje izvještajno razdoblje odnose se na </w:t>
      </w:r>
      <w:r w:rsidR="00FC3545">
        <w:rPr>
          <w:sz w:val="22"/>
        </w:rPr>
        <w:t>povećanje</w:t>
      </w:r>
      <w:r w:rsidR="00091C7F">
        <w:rPr>
          <w:sz w:val="22"/>
        </w:rPr>
        <w:t xml:space="preserve"> prihoda  od poreza na promet nekretnina, poreza na potrošnju alkoholnih i bezalkoholnih pića. Pomoći od strane Državnog proračuna su povećane i odnose se na fiskalno izravnanje i fiskalnu održivost dječjeg vrtića Košutica Ferdinandovac, tekućih pomoći koje se odnose na malu školu radi većeg broja djece koja kreću u osnovnu školu. Prihodi od naplate usluga smještaja djece i kraćih programa etno tradicijski i rano učenje engleskog jezika su veći radi većeg broja djece u dječjem vrtiću,  te kapitalnu pomoć od strane Ministarstva regionalnog razvoja i fondova Europske unije za financiranje projekta rekonstrukcije i prenamjene stambene </w:t>
      </w:r>
      <w:r w:rsidR="00091C7F">
        <w:rPr>
          <w:sz w:val="22"/>
        </w:rPr>
        <w:lastRenderedPageBreak/>
        <w:t xml:space="preserve">jedinice u prostor za novu 4 odgojnu skupinu dječjeg vrtića, Hrvatskog zavoda za zapošljavanje za 1 osobu zaposlenu na javnom radu u šestomjesečnom razdoblju. Veća je naplata komunalne naknade radi slanja opomena.  </w:t>
      </w:r>
    </w:p>
    <w:p w14:paraId="7FD60A4A" w14:textId="77777777" w:rsidR="00091C7F" w:rsidRDefault="00091C7F" w:rsidP="00091C7F">
      <w:pPr>
        <w:jc w:val="both"/>
        <w:rPr>
          <w:sz w:val="22"/>
        </w:rPr>
      </w:pPr>
    </w:p>
    <w:p w14:paraId="38003EAA" w14:textId="28EEF8F9" w:rsidR="00091C7F" w:rsidRDefault="00091C7F" w:rsidP="0025029E">
      <w:pPr>
        <w:jc w:val="both"/>
        <w:rPr>
          <w:sz w:val="22"/>
        </w:rPr>
      </w:pPr>
    </w:p>
    <w:p w14:paraId="2313BDA5" w14:textId="0F800F8E" w:rsidR="00173207" w:rsidRDefault="009177B1" w:rsidP="00173207">
      <w:pPr>
        <w:jc w:val="both"/>
        <w:rPr>
          <w:sz w:val="22"/>
        </w:rPr>
      </w:pPr>
      <w:r>
        <w:rPr>
          <w:sz w:val="22"/>
        </w:rPr>
        <w:t xml:space="preserve">Smanjenje je prihoda </w:t>
      </w:r>
      <w:r w:rsidR="00173207">
        <w:rPr>
          <w:sz w:val="22"/>
        </w:rPr>
        <w:t>na kontu prihoda od poreza i prireza na dohodak od nesamostalnog rada,  pomoći temeljem prijenosa EU sredstava za sufinanciranje kapitalnih projekata</w:t>
      </w:r>
      <w:r w:rsidR="00C66A14">
        <w:rPr>
          <w:sz w:val="22"/>
        </w:rPr>
        <w:t xml:space="preserve">, </w:t>
      </w:r>
      <w:r w:rsidR="00173207">
        <w:rPr>
          <w:sz w:val="22"/>
        </w:rPr>
        <w:t xml:space="preserve">prihoda od imovine koji se odnose na naknadu za eksploataciju mineralnih sirovina kao i prihoda od zakupa i iznajmljivanja imovine, naplate grobne naknade te doprinosa za šume.  </w:t>
      </w:r>
    </w:p>
    <w:p w14:paraId="717101DC" w14:textId="77777777" w:rsidR="009177B1" w:rsidRDefault="009177B1" w:rsidP="009177B1">
      <w:pPr>
        <w:jc w:val="both"/>
        <w:rPr>
          <w:sz w:val="22"/>
        </w:rPr>
      </w:pPr>
    </w:p>
    <w:p w14:paraId="7FBADFBC" w14:textId="77777777" w:rsidR="0025029E" w:rsidRDefault="0025029E" w:rsidP="0025029E">
      <w:pPr>
        <w:jc w:val="both"/>
        <w:rPr>
          <w:sz w:val="22"/>
        </w:rPr>
      </w:pPr>
    </w:p>
    <w:p w14:paraId="7D661545" w14:textId="5B3E7173" w:rsidR="0038322E" w:rsidRDefault="0025029E" w:rsidP="0025029E">
      <w:pPr>
        <w:jc w:val="both"/>
        <w:rPr>
          <w:sz w:val="22"/>
        </w:rPr>
      </w:pPr>
      <w:r>
        <w:rPr>
          <w:b/>
          <w:sz w:val="22"/>
        </w:rPr>
        <w:t xml:space="preserve">Rashodi poslovanja </w:t>
      </w:r>
      <w:r w:rsidR="00860081" w:rsidRPr="00860081">
        <w:rPr>
          <w:bCs/>
          <w:sz w:val="22"/>
        </w:rPr>
        <w:t>veći</w:t>
      </w:r>
      <w:r w:rsidR="00860081">
        <w:rPr>
          <w:b/>
          <w:sz w:val="22"/>
        </w:rPr>
        <w:t xml:space="preserve"> </w:t>
      </w:r>
      <w:r w:rsidR="00CF2D6A">
        <w:rPr>
          <w:sz w:val="22"/>
        </w:rPr>
        <w:t xml:space="preserve">su </w:t>
      </w:r>
      <w:r>
        <w:rPr>
          <w:sz w:val="22"/>
        </w:rPr>
        <w:t xml:space="preserve">u odnosu na izvještajno razdoblje prethodne godine za </w:t>
      </w:r>
      <w:r w:rsidR="00A87ED6">
        <w:rPr>
          <w:sz w:val="22"/>
        </w:rPr>
        <w:t>14,5</w:t>
      </w:r>
      <w:r>
        <w:rPr>
          <w:sz w:val="22"/>
        </w:rPr>
        <w:t xml:space="preserve">%, u ovom izvještajnom razdoblju iznose </w:t>
      </w:r>
      <w:r w:rsidR="00A87ED6">
        <w:rPr>
          <w:sz w:val="22"/>
        </w:rPr>
        <w:t>404.251,40</w:t>
      </w:r>
      <w:r w:rsidR="00860081">
        <w:rPr>
          <w:sz w:val="22"/>
        </w:rPr>
        <w:t xml:space="preserve"> eura.</w:t>
      </w:r>
    </w:p>
    <w:p w14:paraId="68D82D27" w14:textId="77777777" w:rsidR="0038322E" w:rsidRDefault="0038322E" w:rsidP="0025029E">
      <w:pPr>
        <w:jc w:val="both"/>
        <w:rPr>
          <w:sz w:val="22"/>
        </w:rPr>
      </w:pPr>
    </w:p>
    <w:p w14:paraId="791AF204" w14:textId="4F8DFB7F" w:rsidR="00CA67E4" w:rsidRDefault="00CE0CC0" w:rsidP="00CA67E4">
      <w:pPr>
        <w:jc w:val="both"/>
        <w:rPr>
          <w:sz w:val="22"/>
        </w:rPr>
      </w:pPr>
      <w:r>
        <w:rPr>
          <w:sz w:val="22"/>
        </w:rPr>
        <w:t xml:space="preserve">Najznačajnije promjene u odnosu na prošlogodišnje izvještajno razdoblje odnose se na povećanje rashoda za zaposlene radi </w:t>
      </w:r>
      <w:r w:rsidR="00CA67E4">
        <w:rPr>
          <w:sz w:val="22"/>
        </w:rPr>
        <w:t>zapošljavanja novih djelatnika u dječjem vrtiću Košutica Ferdinandovac (zdravstvenog voditelja te odgajateljica za novu četvrtu odgojnu skupinu i odgajateljice za zamjenu višemjesečnog bolovanja) te radi povećanja osnovice za obračun plaće i promjene koeficijenata radnih mjesta i isplate potpora za bolovanje duže od 90 dana zaposlenima u dječjem vrtiću. Rashodi za</w:t>
      </w:r>
      <w:r w:rsidR="00C66A14">
        <w:rPr>
          <w:sz w:val="22"/>
        </w:rPr>
        <w:t xml:space="preserve"> namirnice, </w:t>
      </w:r>
      <w:r w:rsidR="00CA67E4">
        <w:rPr>
          <w:sz w:val="22"/>
        </w:rPr>
        <w:t xml:space="preserve">materijal i dijelovi za tekuće i investicijsko održavanje građevinskih objekata su veći kao i  nabava sitnog inventara (vatrogasni aparati, mobiteli te igračke i posuđe za kuhinju). Usluge tekućeg održavanja građevinskih objekata su veće radi bojanja zidova društvenog doma i izrade rukohvata za stubište. Komunalne usluge su veće radi provođenje tretmana proljetne deratizacije. Računalne usluge su povećane radi održavanja novog programskog rješenja komunalne naknade. Povećani su rashodi premija osiguranja i </w:t>
      </w:r>
      <w:r w:rsidR="00FE6176">
        <w:rPr>
          <w:sz w:val="22"/>
        </w:rPr>
        <w:t xml:space="preserve">naknade za rad Općinskog vijeća. Radi </w:t>
      </w:r>
      <w:r w:rsidR="00CA67E4">
        <w:rPr>
          <w:sz w:val="22"/>
        </w:rPr>
        <w:t>više održanih sjednica</w:t>
      </w:r>
      <w:r w:rsidR="00FE6176">
        <w:rPr>
          <w:sz w:val="22"/>
        </w:rPr>
        <w:t>,</w:t>
      </w:r>
      <w:r w:rsidR="00CA67E4">
        <w:rPr>
          <w:sz w:val="22"/>
        </w:rPr>
        <w:t xml:space="preserve"> reprezentacija je povećana radi obilježavanja Dana Općine. Bankarske usluge i platni promet je povećan kao i tekuće donacije u novcu radi većeg izdvajanja sredstava udrugama koje djeluju na našem području.</w:t>
      </w:r>
    </w:p>
    <w:p w14:paraId="27BBC809" w14:textId="19C37546" w:rsidR="00CA67E4" w:rsidRDefault="00CA67E4" w:rsidP="00CE0CC0">
      <w:pPr>
        <w:jc w:val="both"/>
        <w:rPr>
          <w:sz w:val="22"/>
        </w:rPr>
      </w:pPr>
    </w:p>
    <w:p w14:paraId="5F4FDB09" w14:textId="77777777" w:rsidR="00CA67E4" w:rsidRDefault="00CA67E4" w:rsidP="00CE0CC0">
      <w:pPr>
        <w:jc w:val="both"/>
        <w:rPr>
          <w:sz w:val="22"/>
        </w:rPr>
      </w:pPr>
    </w:p>
    <w:p w14:paraId="56ED1A65" w14:textId="308450B2" w:rsidR="004A4D2B" w:rsidRDefault="00CE0CC0" w:rsidP="004A4D2B">
      <w:pPr>
        <w:jc w:val="both"/>
        <w:rPr>
          <w:sz w:val="22"/>
        </w:rPr>
      </w:pPr>
      <w:r>
        <w:rPr>
          <w:sz w:val="22"/>
        </w:rPr>
        <w:t xml:space="preserve">Smanjenje rashoda se odnosi na </w:t>
      </w:r>
      <w:r w:rsidR="004A4D2B">
        <w:rPr>
          <w:sz w:val="22"/>
        </w:rPr>
        <w:t xml:space="preserve">usluge promidžbe i informiranja, zakupnine i najamnine. Manji su rashodi za subvencije koji se odnose samo na umjetno </w:t>
      </w:r>
      <w:proofErr w:type="spellStart"/>
      <w:r w:rsidR="004A4D2B">
        <w:rPr>
          <w:sz w:val="22"/>
        </w:rPr>
        <w:t>osjemenjivanje</w:t>
      </w:r>
      <w:proofErr w:type="spellEnd"/>
      <w:r w:rsidR="004A4D2B">
        <w:rPr>
          <w:sz w:val="22"/>
        </w:rPr>
        <w:t xml:space="preserve"> krmača, krava, junica te osiguranja ratarskih kultura. U ovom razdoblju nema sufinanciranja smještaja djece u okolne vrtiće radi otvaranja nove 4 odgojne skupine u našem dječjem vrtiću. Naknade građanima i kućanstvima su manje jer nema podnesenih zahtjeva za sufinanciranje kupnje ili adaptacije stambenog objekta. </w:t>
      </w:r>
    </w:p>
    <w:p w14:paraId="4DB5AFE3" w14:textId="77777777" w:rsidR="00CE0CC0" w:rsidRDefault="00CE0CC0" w:rsidP="00CE0CC0">
      <w:pPr>
        <w:jc w:val="both"/>
        <w:rPr>
          <w:sz w:val="22"/>
        </w:rPr>
      </w:pPr>
    </w:p>
    <w:p w14:paraId="69E2408A" w14:textId="54912C65" w:rsidR="00CE0CC0" w:rsidRDefault="00CE0CC0" w:rsidP="00CE0CC0">
      <w:pPr>
        <w:jc w:val="both"/>
        <w:rPr>
          <w:sz w:val="22"/>
        </w:rPr>
      </w:pPr>
    </w:p>
    <w:p w14:paraId="522F01DA" w14:textId="77777777" w:rsidR="004A4D2B" w:rsidRDefault="001F2ACC" w:rsidP="004A4D2B">
      <w:pPr>
        <w:jc w:val="both"/>
        <w:rPr>
          <w:bCs/>
          <w:sz w:val="22"/>
        </w:rPr>
      </w:pPr>
      <w:r>
        <w:rPr>
          <w:b/>
          <w:sz w:val="22"/>
        </w:rPr>
        <w:t xml:space="preserve">Prihodi od prodaje nefinancijske imovine </w:t>
      </w:r>
      <w:r w:rsidR="004A4D2B" w:rsidRPr="00D17501">
        <w:rPr>
          <w:bCs/>
          <w:sz w:val="22"/>
        </w:rPr>
        <w:t>veći</w:t>
      </w:r>
      <w:r w:rsidR="004A4D2B">
        <w:rPr>
          <w:b/>
          <w:sz w:val="22"/>
        </w:rPr>
        <w:t xml:space="preserve"> </w:t>
      </w:r>
      <w:r w:rsidR="004A4D2B">
        <w:rPr>
          <w:bCs/>
          <w:sz w:val="22"/>
        </w:rPr>
        <w:t xml:space="preserve"> su u odnosu na izvještajno razdoblje prethodne godine za 9.311,5 %, u ovom izvještajnom razdoblju iznose 510,27 eura. </w:t>
      </w:r>
    </w:p>
    <w:p w14:paraId="7066E7A7" w14:textId="77777777" w:rsidR="004A4D2B" w:rsidRDefault="004A4D2B" w:rsidP="004A4D2B">
      <w:pPr>
        <w:jc w:val="both"/>
        <w:rPr>
          <w:bCs/>
          <w:sz w:val="22"/>
        </w:rPr>
      </w:pPr>
    </w:p>
    <w:p w14:paraId="32F821DB" w14:textId="256FDC8B" w:rsidR="001F2ACC" w:rsidRDefault="004A4D2B" w:rsidP="0025029E">
      <w:pPr>
        <w:jc w:val="both"/>
        <w:rPr>
          <w:bCs/>
          <w:sz w:val="22"/>
        </w:rPr>
      </w:pPr>
      <w:r>
        <w:rPr>
          <w:bCs/>
          <w:sz w:val="22"/>
        </w:rPr>
        <w:t>Odnose se na otplatu stanova odnosno na kojima postoji stanarsko pravo (u cijelosti otplaćen stan V.D.)</w:t>
      </w:r>
    </w:p>
    <w:p w14:paraId="76F40AE7" w14:textId="2C0F585C" w:rsidR="001F2ACC" w:rsidRDefault="001F2ACC" w:rsidP="0025029E">
      <w:pPr>
        <w:jc w:val="both"/>
        <w:rPr>
          <w:bCs/>
          <w:sz w:val="22"/>
        </w:rPr>
      </w:pPr>
    </w:p>
    <w:p w14:paraId="63BD98C9" w14:textId="77777777" w:rsidR="006930F4" w:rsidRPr="001F2ACC" w:rsidRDefault="006930F4" w:rsidP="0025029E">
      <w:pPr>
        <w:jc w:val="both"/>
        <w:rPr>
          <w:bCs/>
          <w:sz w:val="22"/>
        </w:rPr>
      </w:pPr>
    </w:p>
    <w:p w14:paraId="053DA707" w14:textId="0D1D59EC" w:rsidR="0025029E" w:rsidRDefault="001F2ACC" w:rsidP="0025029E">
      <w:pPr>
        <w:jc w:val="both"/>
        <w:rPr>
          <w:sz w:val="22"/>
        </w:rPr>
      </w:pPr>
      <w:r>
        <w:rPr>
          <w:b/>
          <w:sz w:val="22"/>
        </w:rPr>
        <w:t>R</w:t>
      </w:r>
      <w:r w:rsidR="0025029E">
        <w:rPr>
          <w:b/>
          <w:sz w:val="22"/>
        </w:rPr>
        <w:t xml:space="preserve">ashodi za nabavu nefinancijske imovine </w:t>
      </w:r>
      <w:r w:rsidR="004A4D2B">
        <w:rPr>
          <w:bCs/>
          <w:sz w:val="22"/>
        </w:rPr>
        <w:t xml:space="preserve">veći </w:t>
      </w:r>
      <w:r w:rsidR="0025029E" w:rsidRPr="00BD6350">
        <w:rPr>
          <w:sz w:val="22"/>
        </w:rPr>
        <w:t xml:space="preserve">su u odnosu na izvještajno razdoblje prethodne godine za </w:t>
      </w:r>
      <w:r w:rsidR="004A4D2B">
        <w:rPr>
          <w:sz w:val="22"/>
        </w:rPr>
        <w:t>461,6</w:t>
      </w:r>
      <w:r w:rsidR="00215ED9">
        <w:rPr>
          <w:sz w:val="22"/>
        </w:rPr>
        <w:t>%</w:t>
      </w:r>
      <w:r w:rsidR="0025029E" w:rsidRPr="00BD6350">
        <w:rPr>
          <w:sz w:val="22"/>
        </w:rPr>
        <w:t xml:space="preserve">  </w:t>
      </w:r>
      <w:r w:rsidR="0025029E">
        <w:rPr>
          <w:sz w:val="22"/>
        </w:rPr>
        <w:t xml:space="preserve">u ovom izvještajnom razdoblju iznose </w:t>
      </w:r>
      <w:r w:rsidR="004A4D2B">
        <w:rPr>
          <w:sz w:val="22"/>
        </w:rPr>
        <w:t>188.140,85</w:t>
      </w:r>
      <w:r w:rsidR="00215ED9">
        <w:rPr>
          <w:sz w:val="22"/>
        </w:rPr>
        <w:t xml:space="preserve"> eura. </w:t>
      </w:r>
    </w:p>
    <w:p w14:paraId="67AA4DF1" w14:textId="77777777" w:rsidR="00215ED9" w:rsidRDefault="00215ED9" w:rsidP="0025029E">
      <w:pPr>
        <w:jc w:val="both"/>
        <w:rPr>
          <w:sz w:val="22"/>
        </w:rPr>
      </w:pPr>
    </w:p>
    <w:p w14:paraId="3B9C61E5" w14:textId="2BF921E1" w:rsidR="004A4D2B" w:rsidRDefault="00215ED9" w:rsidP="004A4D2B">
      <w:pPr>
        <w:jc w:val="both"/>
        <w:rPr>
          <w:sz w:val="22"/>
        </w:rPr>
      </w:pPr>
      <w:r w:rsidRPr="00D45583">
        <w:rPr>
          <w:sz w:val="22"/>
        </w:rPr>
        <w:t xml:space="preserve">Najznačajnije promjene u odnosu na prošlogodišnje izvještajno razdoblje odnose se </w:t>
      </w:r>
      <w:r w:rsidR="004A4D2B" w:rsidRPr="00D45583">
        <w:rPr>
          <w:sz w:val="22"/>
        </w:rPr>
        <w:t xml:space="preserve">na povećanje rashoda za </w:t>
      </w:r>
      <w:r w:rsidR="004A4D2B">
        <w:rPr>
          <w:sz w:val="22"/>
        </w:rPr>
        <w:t>projektnu dokumentaciju izrade vodenice na rijeci Dravi, ulaganja u novi računalni program komunalne naknade, dodatna ulaganja na građevinsk</w:t>
      </w:r>
      <w:r w:rsidR="00C66A14">
        <w:rPr>
          <w:sz w:val="22"/>
        </w:rPr>
        <w:t xml:space="preserve">om </w:t>
      </w:r>
      <w:r w:rsidR="004A4D2B">
        <w:rPr>
          <w:sz w:val="22"/>
        </w:rPr>
        <w:t>objekt</w:t>
      </w:r>
      <w:r w:rsidR="00C66A14">
        <w:rPr>
          <w:sz w:val="22"/>
        </w:rPr>
        <w:t xml:space="preserve">u </w:t>
      </w:r>
      <w:r w:rsidR="004A4D2B">
        <w:rPr>
          <w:sz w:val="22"/>
        </w:rPr>
        <w:t xml:space="preserve"> </w:t>
      </w:r>
      <w:r w:rsidR="00C66A14">
        <w:rPr>
          <w:sz w:val="22"/>
        </w:rPr>
        <w:t>d</w:t>
      </w:r>
      <w:r w:rsidR="004A4D2B">
        <w:rPr>
          <w:sz w:val="22"/>
        </w:rPr>
        <w:t xml:space="preserve">ječjeg vrtića radi dodatne 4 odgojne skupine, montaže rasvjete na pomoćnom nogometnom i betonskom igralištu, završnih radova II faze uređenja parka na Trgu slobode te nabave spremnika za otpad. </w:t>
      </w:r>
    </w:p>
    <w:p w14:paraId="3D97388F" w14:textId="77777777" w:rsidR="00215ED9" w:rsidRDefault="00215ED9" w:rsidP="00215ED9">
      <w:pPr>
        <w:jc w:val="both"/>
        <w:rPr>
          <w:sz w:val="22"/>
          <w:highlight w:val="yellow"/>
        </w:rPr>
      </w:pPr>
    </w:p>
    <w:p w14:paraId="167A4E16" w14:textId="07334A8D" w:rsidR="00215ED9" w:rsidRDefault="004A4D2B" w:rsidP="00215ED9">
      <w:pPr>
        <w:jc w:val="both"/>
        <w:rPr>
          <w:sz w:val="22"/>
        </w:rPr>
      </w:pPr>
      <w:r>
        <w:rPr>
          <w:sz w:val="22"/>
        </w:rPr>
        <w:t xml:space="preserve">Smanjenje rashoda se odnosi na prometne objekte </w:t>
      </w:r>
      <w:r w:rsidR="003D6274">
        <w:rPr>
          <w:sz w:val="22"/>
        </w:rPr>
        <w:t xml:space="preserve">jer još nisu fakturirani započeti radovi na uređenju staze na mjesnom groblju, te manje nabave uređaja i strojeva u odnosu na prošlogodišnje izvještajno razdoblje.  </w:t>
      </w:r>
    </w:p>
    <w:p w14:paraId="61A02C6D" w14:textId="77777777" w:rsidR="00362884" w:rsidRDefault="00362884" w:rsidP="0025029E">
      <w:pPr>
        <w:jc w:val="both"/>
        <w:rPr>
          <w:sz w:val="22"/>
        </w:rPr>
      </w:pPr>
    </w:p>
    <w:p w14:paraId="0E0325E6" w14:textId="77777777" w:rsidR="00FE6176" w:rsidRDefault="00FE6176" w:rsidP="0025029E">
      <w:pPr>
        <w:jc w:val="both"/>
        <w:rPr>
          <w:sz w:val="22"/>
        </w:rPr>
      </w:pPr>
    </w:p>
    <w:p w14:paraId="6B023D91" w14:textId="77777777" w:rsidR="00FE6176" w:rsidRDefault="00FE6176" w:rsidP="0025029E">
      <w:pPr>
        <w:jc w:val="both"/>
        <w:rPr>
          <w:sz w:val="22"/>
        </w:rPr>
      </w:pPr>
    </w:p>
    <w:p w14:paraId="48959590" w14:textId="77777777" w:rsidR="00FE6176" w:rsidRDefault="00FE6176" w:rsidP="0025029E">
      <w:pPr>
        <w:jc w:val="both"/>
        <w:rPr>
          <w:sz w:val="22"/>
        </w:rPr>
      </w:pPr>
    </w:p>
    <w:p w14:paraId="2B27B3A9" w14:textId="77777777" w:rsidR="00FE6176" w:rsidRDefault="00FE6176" w:rsidP="0025029E">
      <w:pPr>
        <w:jc w:val="both"/>
        <w:rPr>
          <w:sz w:val="22"/>
        </w:rPr>
      </w:pPr>
    </w:p>
    <w:p w14:paraId="5D3C3BAD" w14:textId="77777777" w:rsidR="005726E3" w:rsidRDefault="005726E3" w:rsidP="0025029E">
      <w:pPr>
        <w:jc w:val="both"/>
        <w:rPr>
          <w:sz w:val="22"/>
        </w:rPr>
      </w:pPr>
    </w:p>
    <w:p w14:paraId="6A577859" w14:textId="0F958AAF" w:rsidR="00215ED9" w:rsidRDefault="007A759B" w:rsidP="007A759B">
      <w:pPr>
        <w:jc w:val="both"/>
        <w:rPr>
          <w:b/>
          <w:bCs/>
          <w:sz w:val="22"/>
        </w:rPr>
      </w:pPr>
      <w:r>
        <w:rPr>
          <w:b/>
          <w:bCs/>
          <w:sz w:val="22"/>
        </w:rPr>
        <w:lastRenderedPageBreak/>
        <w:t xml:space="preserve">Ukupni prihodi i primici u ovom izvještajnom razdoblju iznose </w:t>
      </w:r>
      <w:r w:rsidR="003D6274">
        <w:rPr>
          <w:b/>
          <w:bCs/>
          <w:sz w:val="22"/>
        </w:rPr>
        <w:t>542.61</w:t>
      </w:r>
      <w:r w:rsidR="00C66A14">
        <w:rPr>
          <w:b/>
          <w:bCs/>
          <w:sz w:val="22"/>
        </w:rPr>
        <w:t>0</w:t>
      </w:r>
      <w:r w:rsidR="003D6274">
        <w:rPr>
          <w:b/>
          <w:bCs/>
          <w:sz w:val="22"/>
        </w:rPr>
        <w:t>,10</w:t>
      </w:r>
      <w:r w:rsidR="00215ED9">
        <w:rPr>
          <w:b/>
          <w:bCs/>
          <w:sz w:val="22"/>
        </w:rPr>
        <w:t xml:space="preserve"> eura. </w:t>
      </w:r>
    </w:p>
    <w:p w14:paraId="3191A321" w14:textId="77777777" w:rsidR="007A759B" w:rsidRDefault="007A759B" w:rsidP="007A759B">
      <w:pPr>
        <w:jc w:val="both"/>
        <w:rPr>
          <w:b/>
          <w:bCs/>
          <w:sz w:val="22"/>
        </w:rPr>
      </w:pPr>
    </w:p>
    <w:p w14:paraId="3B2BF5DE" w14:textId="71EE9D82" w:rsidR="007A759B" w:rsidRDefault="007A759B" w:rsidP="007A759B">
      <w:pPr>
        <w:jc w:val="both"/>
        <w:rPr>
          <w:b/>
          <w:bCs/>
          <w:sz w:val="22"/>
        </w:rPr>
      </w:pPr>
      <w:r>
        <w:rPr>
          <w:b/>
          <w:bCs/>
          <w:sz w:val="22"/>
        </w:rPr>
        <w:t xml:space="preserve">Ukupni rashodi i izdaci u ovom  izvještajnom razdoblju iznose </w:t>
      </w:r>
      <w:r w:rsidR="003D6274">
        <w:rPr>
          <w:b/>
          <w:bCs/>
          <w:sz w:val="22"/>
        </w:rPr>
        <w:t>592.392,25</w:t>
      </w:r>
      <w:r w:rsidR="00215ED9">
        <w:rPr>
          <w:b/>
          <w:bCs/>
          <w:sz w:val="22"/>
        </w:rPr>
        <w:t xml:space="preserve"> eura. </w:t>
      </w:r>
    </w:p>
    <w:p w14:paraId="20840710" w14:textId="77777777" w:rsidR="007A759B" w:rsidRDefault="007A759B" w:rsidP="007A759B">
      <w:pPr>
        <w:jc w:val="both"/>
        <w:rPr>
          <w:b/>
          <w:bCs/>
          <w:sz w:val="22"/>
        </w:rPr>
      </w:pPr>
    </w:p>
    <w:p w14:paraId="040FBA3F" w14:textId="38BB8EE2" w:rsidR="007A759B" w:rsidRDefault="007A759B" w:rsidP="007A759B">
      <w:pPr>
        <w:jc w:val="both"/>
        <w:rPr>
          <w:b/>
          <w:bCs/>
          <w:sz w:val="22"/>
        </w:rPr>
      </w:pPr>
      <w:r>
        <w:rPr>
          <w:b/>
          <w:bCs/>
          <w:sz w:val="22"/>
        </w:rPr>
        <w:t xml:space="preserve">U ovom izvještajnom razdoblju ostvaren je </w:t>
      </w:r>
      <w:r w:rsidR="003D6274">
        <w:rPr>
          <w:b/>
          <w:bCs/>
          <w:sz w:val="22"/>
        </w:rPr>
        <w:t>manjak</w:t>
      </w:r>
      <w:r>
        <w:rPr>
          <w:b/>
          <w:bCs/>
          <w:sz w:val="22"/>
        </w:rPr>
        <w:t xml:space="preserve"> prihoda i primitaka u iznosu </w:t>
      </w:r>
      <w:r w:rsidR="003D6274">
        <w:rPr>
          <w:b/>
          <w:bCs/>
          <w:sz w:val="22"/>
        </w:rPr>
        <w:t>49.782,15</w:t>
      </w:r>
      <w:r w:rsidR="00215ED9">
        <w:rPr>
          <w:b/>
          <w:bCs/>
          <w:sz w:val="22"/>
        </w:rPr>
        <w:t xml:space="preserve"> eura. </w:t>
      </w:r>
      <w:r>
        <w:rPr>
          <w:b/>
          <w:bCs/>
          <w:sz w:val="22"/>
        </w:rPr>
        <w:t xml:space="preserve"> </w:t>
      </w:r>
    </w:p>
    <w:p w14:paraId="6A68B6A9" w14:textId="77777777" w:rsidR="007A759B" w:rsidRDefault="007A759B" w:rsidP="007A759B">
      <w:pPr>
        <w:jc w:val="both"/>
        <w:rPr>
          <w:b/>
          <w:bCs/>
          <w:sz w:val="22"/>
        </w:rPr>
      </w:pPr>
    </w:p>
    <w:p w14:paraId="4E345EF0" w14:textId="6FDACCD9" w:rsidR="007A759B" w:rsidRDefault="007A759B" w:rsidP="007A759B">
      <w:pPr>
        <w:jc w:val="both"/>
        <w:rPr>
          <w:b/>
          <w:bCs/>
          <w:sz w:val="22"/>
        </w:rPr>
      </w:pPr>
      <w:r>
        <w:rPr>
          <w:b/>
          <w:bCs/>
          <w:sz w:val="22"/>
        </w:rPr>
        <w:t xml:space="preserve">Preneseni višak prihoda i primitaka iz prošlogodišnjeg proračunskog razdoblja iznosi </w:t>
      </w:r>
      <w:r w:rsidR="003D6274">
        <w:rPr>
          <w:b/>
          <w:bCs/>
          <w:sz w:val="22"/>
        </w:rPr>
        <w:t>282.968,63</w:t>
      </w:r>
      <w:r w:rsidR="00215ED9">
        <w:rPr>
          <w:b/>
          <w:bCs/>
          <w:sz w:val="22"/>
        </w:rPr>
        <w:t xml:space="preserve"> eura. </w:t>
      </w:r>
      <w:r>
        <w:rPr>
          <w:b/>
          <w:bCs/>
          <w:sz w:val="22"/>
        </w:rPr>
        <w:t xml:space="preserve"> </w:t>
      </w:r>
    </w:p>
    <w:p w14:paraId="4A2B0C75" w14:textId="77777777" w:rsidR="007A759B" w:rsidRDefault="007A759B" w:rsidP="007A759B">
      <w:pPr>
        <w:jc w:val="both"/>
        <w:rPr>
          <w:b/>
          <w:bCs/>
          <w:sz w:val="22"/>
        </w:rPr>
      </w:pPr>
    </w:p>
    <w:p w14:paraId="7089B43A" w14:textId="0AFE8ED4" w:rsidR="007A759B" w:rsidRDefault="007A759B" w:rsidP="007A759B">
      <w:pPr>
        <w:jc w:val="both"/>
        <w:rPr>
          <w:b/>
          <w:bCs/>
          <w:sz w:val="22"/>
        </w:rPr>
      </w:pPr>
      <w:r>
        <w:rPr>
          <w:b/>
          <w:bCs/>
          <w:sz w:val="22"/>
        </w:rPr>
        <w:t xml:space="preserve">Višak prihoda i primitaka raspoloživ za sljedeće razdoblje iznosi </w:t>
      </w:r>
      <w:r w:rsidR="003D6274">
        <w:rPr>
          <w:b/>
          <w:bCs/>
          <w:sz w:val="22"/>
        </w:rPr>
        <w:t>233.186,48</w:t>
      </w:r>
      <w:r w:rsidR="00215ED9">
        <w:rPr>
          <w:b/>
          <w:bCs/>
          <w:sz w:val="22"/>
        </w:rPr>
        <w:t xml:space="preserve"> eura. </w:t>
      </w:r>
      <w:r>
        <w:rPr>
          <w:b/>
          <w:bCs/>
          <w:sz w:val="22"/>
        </w:rPr>
        <w:t xml:space="preserve"> </w:t>
      </w:r>
    </w:p>
    <w:p w14:paraId="6DD3F919" w14:textId="77777777" w:rsidR="007A759B" w:rsidRDefault="007A759B" w:rsidP="007A759B">
      <w:pPr>
        <w:jc w:val="both"/>
        <w:rPr>
          <w:sz w:val="22"/>
        </w:rPr>
      </w:pPr>
    </w:p>
    <w:p w14:paraId="0DB69193" w14:textId="77777777" w:rsidR="0025029E" w:rsidRDefault="0025029E" w:rsidP="0025029E">
      <w:pPr>
        <w:jc w:val="both"/>
        <w:rPr>
          <w:sz w:val="22"/>
        </w:rPr>
      </w:pPr>
    </w:p>
    <w:p w14:paraId="2FFB5E83" w14:textId="77777777" w:rsidR="0025029E" w:rsidRDefault="0025029E" w:rsidP="0025029E">
      <w:pPr>
        <w:jc w:val="both"/>
        <w:rPr>
          <w:sz w:val="22"/>
        </w:rPr>
      </w:pPr>
    </w:p>
    <w:p w14:paraId="5965A493" w14:textId="77777777" w:rsidR="0025029E" w:rsidRPr="005E091F" w:rsidRDefault="0025029E" w:rsidP="0025029E">
      <w:pPr>
        <w:jc w:val="both"/>
        <w:rPr>
          <w:b/>
          <w:szCs w:val="24"/>
          <w:u w:val="single"/>
        </w:rPr>
      </w:pPr>
      <w:r w:rsidRPr="00BA2702">
        <w:rPr>
          <w:b/>
          <w:szCs w:val="24"/>
          <w:u w:val="single"/>
        </w:rPr>
        <w:t>Bilješke uz pojedine pozicije Izvještaj o obvezama – obrazac OBVEZE</w:t>
      </w:r>
    </w:p>
    <w:p w14:paraId="2B678534" w14:textId="77777777" w:rsidR="0025029E" w:rsidRPr="005E091F" w:rsidRDefault="0025029E" w:rsidP="0025029E">
      <w:pPr>
        <w:jc w:val="both"/>
        <w:rPr>
          <w:b/>
          <w:szCs w:val="24"/>
          <w:u w:val="single"/>
        </w:rPr>
      </w:pPr>
    </w:p>
    <w:p w14:paraId="0B3E80F1" w14:textId="595DDDFA" w:rsidR="007A759B" w:rsidRPr="00D92D51" w:rsidRDefault="007A759B" w:rsidP="007A759B">
      <w:pPr>
        <w:jc w:val="both"/>
        <w:rPr>
          <w:sz w:val="22"/>
        </w:rPr>
      </w:pPr>
      <w:r w:rsidRPr="00D92D51">
        <w:rPr>
          <w:sz w:val="22"/>
        </w:rPr>
        <w:t xml:space="preserve">Stanje obveza na početku izvještajnog razdoblja iznosi </w:t>
      </w:r>
      <w:r w:rsidR="00BA2702">
        <w:rPr>
          <w:sz w:val="22"/>
        </w:rPr>
        <w:t>134.760,01</w:t>
      </w:r>
      <w:r w:rsidR="005A3D40" w:rsidRPr="00D92D51">
        <w:rPr>
          <w:sz w:val="22"/>
        </w:rPr>
        <w:t xml:space="preserve"> eura.</w:t>
      </w:r>
    </w:p>
    <w:p w14:paraId="77E5420A" w14:textId="77777777" w:rsidR="007A759B" w:rsidRPr="00D92D51" w:rsidRDefault="007A759B" w:rsidP="007A759B">
      <w:pPr>
        <w:jc w:val="both"/>
        <w:rPr>
          <w:sz w:val="22"/>
        </w:rPr>
      </w:pPr>
    </w:p>
    <w:p w14:paraId="31236515" w14:textId="5D48BDC2" w:rsidR="007A759B" w:rsidRPr="00D92D51" w:rsidRDefault="007A759B" w:rsidP="007A759B">
      <w:pPr>
        <w:jc w:val="both"/>
        <w:rPr>
          <w:sz w:val="22"/>
        </w:rPr>
      </w:pPr>
      <w:r w:rsidRPr="00D92D51">
        <w:rPr>
          <w:sz w:val="22"/>
        </w:rPr>
        <w:t xml:space="preserve">Tokom izvještajnog razdoblja došlo je do povećanja obveza za zaposlene u iznosu </w:t>
      </w:r>
      <w:r w:rsidR="00BA2702">
        <w:rPr>
          <w:sz w:val="22"/>
        </w:rPr>
        <w:t>164.915,95</w:t>
      </w:r>
      <w:r w:rsidR="005A3D40" w:rsidRPr="00D92D51">
        <w:rPr>
          <w:sz w:val="22"/>
        </w:rPr>
        <w:t xml:space="preserve"> eura, </w:t>
      </w:r>
      <w:r w:rsidRPr="00D92D51">
        <w:rPr>
          <w:sz w:val="22"/>
        </w:rPr>
        <w:t xml:space="preserve">obveza za materijalne rashode u iznosu </w:t>
      </w:r>
      <w:r w:rsidR="00BA2702">
        <w:rPr>
          <w:sz w:val="22"/>
        </w:rPr>
        <w:t>150.645,39</w:t>
      </w:r>
      <w:r w:rsidR="005A3D40" w:rsidRPr="00D92D51">
        <w:rPr>
          <w:sz w:val="22"/>
        </w:rPr>
        <w:t xml:space="preserve"> eura</w:t>
      </w:r>
      <w:r w:rsidRPr="00D92D51">
        <w:rPr>
          <w:sz w:val="22"/>
        </w:rPr>
        <w:t xml:space="preserve">, obveza za financijske rashode u iznosu </w:t>
      </w:r>
      <w:r w:rsidR="00BA2702">
        <w:rPr>
          <w:sz w:val="22"/>
        </w:rPr>
        <w:t>2.566,72</w:t>
      </w:r>
      <w:r w:rsidR="005A3D40" w:rsidRPr="00D92D51">
        <w:rPr>
          <w:sz w:val="22"/>
        </w:rPr>
        <w:t xml:space="preserve"> eura,</w:t>
      </w:r>
      <w:r w:rsidRPr="00D92D51">
        <w:rPr>
          <w:sz w:val="22"/>
        </w:rPr>
        <w:t xml:space="preserve"> obveza za subvencije u iznosu </w:t>
      </w:r>
      <w:r w:rsidR="00BA2702">
        <w:rPr>
          <w:sz w:val="22"/>
        </w:rPr>
        <w:t>558,08</w:t>
      </w:r>
      <w:r w:rsidR="005A3D40" w:rsidRPr="00D92D51">
        <w:rPr>
          <w:sz w:val="22"/>
        </w:rPr>
        <w:t xml:space="preserve"> eura, </w:t>
      </w:r>
      <w:r w:rsidRPr="00D92D51">
        <w:rPr>
          <w:sz w:val="22"/>
        </w:rPr>
        <w:t xml:space="preserve">obveza za naknade građanima i kućanstvima u iznosu </w:t>
      </w:r>
      <w:r w:rsidR="005A3D40" w:rsidRPr="00D92D51">
        <w:rPr>
          <w:sz w:val="22"/>
        </w:rPr>
        <w:t>1</w:t>
      </w:r>
      <w:r w:rsidR="00BA2702">
        <w:rPr>
          <w:sz w:val="22"/>
        </w:rPr>
        <w:t>6.300,08</w:t>
      </w:r>
      <w:r w:rsidR="005A3D40" w:rsidRPr="00D92D51">
        <w:rPr>
          <w:sz w:val="22"/>
        </w:rPr>
        <w:t xml:space="preserve"> eura,</w:t>
      </w:r>
      <w:r w:rsidRPr="00D92D51">
        <w:rPr>
          <w:sz w:val="22"/>
        </w:rPr>
        <w:t xml:space="preserve"> </w:t>
      </w:r>
      <w:r w:rsidR="00BA2702">
        <w:rPr>
          <w:sz w:val="22"/>
        </w:rPr>
        <w:t xml:space="preserve">obveza za kazne, naknade šteta i kapitalne pomoći u iznosu 213,34 eura, </w:t>
      </w:r>
      <w:r w:rsidRPr="00D92D51">
        <w:rPr>
          <w:sz w:val="22"/>
        </w:rPr>
        <w:t xml:space="preserve">ostalih tekućih obveza u iznosu </w:t>
      </w:r>
      <w:r w:rsidR="00BA2702">
        <w:rPr>
          <w:sz w:val="22"/>
        </w:rPr>
        <w:t>6.623,88</w:t>
      </w:r>
      <w:r w:rsidR="005A3D40" w:rsidRPr="00D92D51">
        <w:rPr>
          <w:sz w:val="22"/>
        </w:rPr>
        <w:t xml:space="preserve"> eura, </w:t>
      </w:r>
      <w:r w:rsidRPr="00D92D51">
        <w:rPr>
          <w:sz w:val="22"/>
        </w:rPr>
        <w:t xml:space="preserve">obveza za nabavu nefinancijske imovine u iznosu </w:t>
      </w:r>
      <w:r w:rsidR="00BA2702">
        <w:rPr>
          <w:sz w:val="22"/>
        </w:rPr>
        <w:t>188.140,85</w:t>
      </w:r>
      <w:r w:rsidR="005A3D40" w:rsidRPr="00D92D51">
        <w:rPr>
          <w:sz w:val="22"/>
        </w:rPr>
        <w:t xml:space="preserve"> eura</w:t>
      </w:r>
      <w:r w:rsidR="00BA2702">
        <w:rPr>
          <w:sz w:val="22"/>
        </w:rPr>
        <w:t xml:space="preserve"> te obveza za tuzemne kredit</w:t>
      </w:r>
      <w:r w:rsidR="00FE6176">
        <w:rPr>
          <w:sz w:val="22"/>
        </w:rPr>
        <w:t>e</w:t>
      </w:r>
      <w:r w:rsidR="00BA2702">
        <w:rPr>
          <w:sz w:val="22"/>
        </w:rPr>
        <w:t xml:space="preserve"> i zajmove u iznosu 29.923,03 eura. </w:t>
      </w:r>
    </w:p>
    <w:p w14:paraId="35E99C63" w14:textId="77777777" w:rsidR="007A759B" w:rsidRPr="00D92D51" w:rsidRDefault="007A759B" w:rsidP="007A759B">
      <w:pPr>
        <w:jc w:val="both"/>
        <w:rPr>
          <w:sz w:val="22"/>
        </w:rPr>
      </w:pPr>
    </w:p>
    <w:p w14:paraId="5E215FEC" w14:textId="17C82A29" w:rsidR="007A759B" w:rsidRPr="00D92D51" w:rsidRDefault="007A759B" w:rsidP="007A759B">
      <w:pPr>
        <w:jc w:val="both"/>
        <w:rPr>
          <w:sz w:val="22"/>
        </w:rPr>
      </w:pPr>
      <w:r w:rsidRPr="00D92D51">
        <w:rPr>
          <w:sz w:val="22"/>
        </w:rPr>
        <w:t xml:space="preserve">Tokom izvještajnog razdoblja podmirene su obveze za zaposlene u iznosu </w:t>
      </w:r>
      <w:r w:rsidR="00BA2702">
        <w:rPr>
          <w:sz w:val="22"/>
        </w:rPr>
        <w:t>160.532,74</w:t>
      </w:r>
      <w:r w:rsidR="005A3D40" w:rsidRPr="00D92D51">
        <w:rPr>
          <w:sz w:val="22"/>
        </w:rPr>
        <w:t xml:space="preserve"> eura, </w:t>
      </w:r>
      <w:r w:rsidRPr="00D92D51">
        <w:rPr>
          <w:sz w:val="22"/>
        </w:rPr>
        <w:t xml:space="preserve">obveze za materijalne rashode u iznosu </w:t>
      </w:r>
      <w:r w:rsidR="00BA2702">
        <w:rPr>
          <w:sz w:val="22"/>
        </w:rPr>
        <w:t>242.365,77</w:t>
      </w:r>
      <w:r w:rsidR="005A3D40" w:rsidRPr="00D92D51">
        <w:rPr>
          <w:sz w:val="22"/>
        </w:rPr>
        <w:t xml:space="preserve"> eura, </w:t>
      </w:r>
      <w:r w:rsidRPr="00D92D51">
        <w:rPr>
          <w:sz w:val="22"/>
        </w:rPr>
        <w:t xml:space="preserve">obveze za financijske rashode u iznosu </w:t>
      </w:r>
      <w:r w:rsidR="00BA2702">
        <w:rPr>
          <w:sz w:val="22"/>
        </w:rPr>
        <w:t>2.639,10</w:t>
      </w:r>
      <w:r w:rsidR="005A3D40" w:rsidRPr="00D92D51">
        <w:rPr>
          <w:sz w:val="22"/>
        </w:rPr>
        <w:t xml:space="preserve"> eura, </w:t>
      </w:r>
      <w:r w:rsidRPr="00D92D51">
        <w:rPr>
          <w:sz w:val="22"/>
        </w:rPr>
        <w:t xml:space="preserve"> obveze za subvencije u iznosu </w:t>
      </w:r>
      <w:r w:rsidR="00BA2702">
        <w:rPr>
          <w:sz w:val="22"/>
        </w:rPr>
        <w:t>558,08</w:t>
      </w:r>
      <w:r w:rsidR="005A3D40" w:rsidRPr="00D92D51">
        <w:rPr>
          <w:sz w:val="22"/>
        </w:rPr>
        <w:t xml:space="preserve"> eura, </w:t>
      </w:r>
      <w:r w:rsidRPr="00D92D51">
        <w:rPr>
          <w:sz w:val="22"/>
        </w:rPr>
        <w:t xml:space="preserve">obveze za naknade građanima i kućanstvima u iznosu </w:t>
      </w:r>
      <w:r w:rsidR="000000AD" w:rsidRPr="00D92D51">
        <w:rPr>
          <w:sz w:val="22"/>
        </w:rPr>
        <w:t>1</w:t>
      </w:r>
      <w:r w:rsidR="00BA2702">
        <w:rPr>
          <w:sz w:val="22"/>
        </w:rPr>
        <w:t>5.122,93</w:t>
      </w:r>
      <w:r w:rsidR="000000AD" w:rsidRPr="00D92D51">
        <w:rPr>
          <w:sz w:val="22"/>
        </w:rPr>
        <w:t xml:space="preserve"> eura, </w:t>
      </w:r>
      <w:r w:rsidR="00BA2702">
        <w:rPr>
          <w:sz w:val="22"/>
        </w:rPr>
        <w:t xml:space="preserve">obveze za kazne, naknade šteta i kapitalnih pomoći u iznosu 213,34 eura, </w:t>
      </w:r>
      <w:r w:rsidRPr="00D92D51">
        <w:rPr>
          <w:sz w:val="22"/>
        </w:rPr>
        <w:t xml:space="preserve">ostale tekuće obveze u iznosu </w:t>
      </w:r>
      <w:r w:rsidR="00BA2702">
        <w:rPr>
          <w:sz w:val="22"/>
        </w:rPr>
        <w:t>5.833,49</w:t>
      </w:r>
      <w:r w:rsidR="000000AD" w:rsidRPr="00D92D51">
        <w:rPr>
          <w:sz w:val="22"/>
        </w:rPr>
        <w:t xml:space="preserve"> eura, </w:t>
      </w:r>
      <w:r w:rsidRPr="00D92D51">
        <w:rPr>
          <w:sz w:val="22"/>
        </w:rPr>
        <w:t xml:space="preserve">obveze za nabavu nefinancijske imovine u iznosu </w:t>
      </w:r>
      <w:r w:rsidR="00BA2702">
        <w:rPr>
          <w:sz w:val="22"/>
        </w:rPr>
        <w:t>190.360,85</w:t>
      </w:r>
      <w:r w:rsidR="000000AD" w:rsidRPr="00D92D51">
        <w:rPr>
          <w:sz w:val="22"/>
        </w:rPr>
        <w:t xml:space="preserve"> eura</w:t>
      </w:r>
      <w:r w:rsidR="00BA2702">
        <w:rPr>
          <w:sz w:val="22"/>
        </w:rPr>
        <w:t xml:space="preserve"> te obveze za tuzemne kredit</w:t>
      </w:r>
      <w:r w:rsidR="006B7AB9">
        <w:rPr>
          <w:sz w:val="22"/>
        </w:rPr>
        <w:t>e</w:t>
      </w:r>
      <w:r w:rsidR="00BA2702">
        <w:rPr>
          <w:sz w:val="22"/>
        </w:rPr>
        <w:t xml:space="preserve"> i zajmove u iznosu 29.923,03 eura</w:t>
      </w:r>
      <w:r w:rsidR="000000AD" w:rsidRPr="00D92D51">
        <w:rPr>
          <w:sz w:val="22"/>
        </w:rPr>
        <w:t xml:space="preserve">. </w:t>
      </w:r>
      <w:r w:rsidRPr="00D92D51">
        <w:rPr>
          <w:sz w:val="22"/>
        </w:rPr>
        <w:t xml:space="preserve"> </w:t>
      </w:r>
    </w:p>
    <w:p w14:paraId="4169D865" w14:textId="77777777" w:rsidR="007A759B" w:rsidRDefault="007A759B" w:rsidP="007A759B">
      <w:pPr>
        <w:jc w:val="both"/>
        <w:rPr>
          <w:sz w:val="22"/>
        </w:rPr>
      </w:pPr>
    </w:p>
    <w:p w14:paraId="5EB56F79" w14:textId="4D57DEB0" w:rsidR="00BA2702" w:rsidRPr="00D92D51" w:rsidRDefault="00BA2702" w:rsidP="00BA2702">
      <w:pPr>
        <w:jc w:val="both"/>
        <w:rPr>
          <w:sz w:val="22"/>
        </w:rPr>
      </w:pPr>
      <w:r w:rsidRPr="00D92D51">
        <w:rPr>
          <w:sz w:val="22"/>
        </w:rPr>
        <w:t xml:space="preserve">Stanje obveza na </w:t>
      </w:r>
      <w:r>
        <w:rPr>
          <w:sz w:val="22"/>
        </w:rPr>
        <w:t>kraju iz</w:t>
      </w:r>
      <w:r w:rsidRPr="00D92D51">
        <w:rPr>
          <w:sz w:val="22"/>
        </w:rPr>
        <w:t xml:space="preserve">vještajnog razdoblja iznosi </w:t>
      </w:r>
      <w:r>
        <w:rPr>
          <w:sz w:val="22"/>
        </w:rPr>
        <w:t>47.098,00</w:t>
      </w:r>
      <w:r w:rsidRPr="00D92D51">
        <w:rPr>
          <w:sz w:val="22"/>
        </w:rPr>
        <w:t xml:space="preserve"> eura.</w:t>
      </w:r>
    </w:p>
    <w:p w14:paraId="1BEFEF20" w14:textId="77777777" w:rsidR="00BA2702" w:rsidRPr="00D92D51" w:rsidRDefault="00BA2702" w:rsidP="007A759B">
      <w:pPr>
        <w:jc w:val="both"/>
        <w:rPr>
          <w:sz w:val="22"/>
        </w:rPr>
      </w:pPr>
    </w:p>
    <w:p w14:paraId="77A4F8C4" w14:textId="5DF18434" w:rsidR="00BA2702" w:rsidRDefault="00D92D51" w:rsidP="00BA2702">
      <w:pPr>
        <w:jc w:val="both"/>
        <w:rPr>
          <w:sz w:val="22"/>
        </w:rPr>
      </w:pPr>
      <w:r w:rsidRPr="00D92D51">
        <w:rPr>
          <w:sz w:val="22"/>
        </w:rPr>
        <w:t xml:space="preserve">Stanje obveza Općine Ferdinandovac na kraju izvještajnog razdoblja </w:t>
      </w:r>
      <w:r w:rsidR="00BA2702">
        <w:rPr>
          <w:sz w:val="22"/>
        </w:rPr>
        <w:t xml:space="preserve">je 26.016,33 eura koje čine nedospjele obveze za rashode poslovanja u iznosu 21.641,33 eura (bruto plaće i naknade troškova zaposlenih, rashodi za materijal i energiju, usluge, financijske rashode, naknade građanima i kućanstvima) te nedospjele obveze za nabavu nefinancijske imovine u iznosu 4.375,00 eura (ostali građevinski objekti).  </w:t>
      </w:r>
    </w:p>
    <w:p w14:paraId="1361FE14" w14:textId="77777777" w:rsidR="00BA2702" w:rsidRDefault="00BA2702" w:rsidP="00BA2702">
      <w:pPr>
        <w:jc w:val="both"/>
        <w:rPr>
          <w:sz w:val="22"/>
        </w:rPr>
      </w:pPr>
    </w:p>
    <w:p w14:paraId="7F7F72B0" w14:textId="7F9CE3BC" w:rsidR="00BA2702" w:rsidRDefault="00D92D51" w:rsidP="00BA2702">
      <w:pPr>
        <w:jc w:val="both"/>
        <w:rPr>
          <w:sz w:val="22"/>
        </w:rPr>
      </w:pPr>
      <w:r>
        <w:rPr>
          <w:sz w:val="22"/>
        </w:rPr>
        <w:t>Stanje obveza proračunskog korisnika Dječjeg vrtića Košutica Ferdinandovac na kraju izvještajnog razdoblja</w:t>
      </w:r>
      <w:r w:rsidR="00BA2702">
        <w:rPr>
          <w:sz w:val="22"/>
        </w:rPr>
        <w:t xml:space="preserve"> odnosi se na nedospjele obveze u iznosu 21.081,67 eura  koje se sastoje od obveza za zaposlene u iznosu 18.032,57 eura, obveza za materijale rashode u iznosu 3.049,10 eura (naknada za prijevoz, uredski materijal, namirnice, komunalne, zdravstvene, računalne usluge  te naknade za rad Upravnog vijeća i usluge banaka i platnog prometa).  </w:t>
      </w:r>
    </w:p>
    <w:p w14:paraId="4327A7DC" w14:textId="77777777" w:rsidR="007A759B" w:rsidRDefault="007A759B" w:rsidP="007A759B">
      <w:pPr>
        <w:jc w:val="both"/>
        <w:rPr>
          <w:sz w:val="22"/>
        </w:rPr>
      </w:pPr>
    </w:p>
    <w:p w14:paraId="62812828" w14:textId="6B7E659F" w:rsidR="007A759B" w:rsidRDefault="007A759B" w:rsidP="007A759B">
      <w:pPr>
        <w:jc w:val="both"/>
        <w:rPr>
          <w:sz w:val="22"/>
        </w:rPr>
      </w:pPr>
    </w:p>
    <w:p w14:paraId="6B0D7FCB" w14:textId="77777777" w:rsidR="00700227" w:rsidRDefault="00700227" w:rsidP="007A759B">
      <w:pPr>
        <w:jc w:val="both"/>
        <w:rPr>
          <w:sz w:val="22"/>
        </w:rPr>
      </w:pPr>
    </w:p>
    <w:p w14:paraId="69A819C5" w14:textId="7FEC7279" w:rsidR="00726B32" w:rsidRDefault="00700227" w:rsidP="0025029E">
      <w:pPr>
        <w:jc w:val="both"/>
        <w:rPr>
          <w:b/>
          <w:szCs w:val="24"/>
          <w:u w:val="single"/>
        </w:rPr>
      </w:pPr>
      <w:r w:rsidRPr="007A38CF">
        <w:rPr>
          <w:b/>
          <w:szCs w:val="24"/>
          <w:u w:val="single"/>
        </w:rPr>
        <w:t xml:space="preserve">Bilješke uz pojedine pozicije </w:t>
      </w:r>
      <w:r>
        <w:rPr>
          <w:b/>
          <w:szCs w:val="24"/>
          <w:u w:val="single"/>
        </w:rPr>
        <w:t xml:space="preserve">konsolidiranih financijskih izvještaja </w:t>
      </w:r>
    </w:p>
    <w:p w14:paraId="2CF0832B" w14:textId="21E4E22A" w:rsidR="00700227" w:rsidRDefault="00700227" w:rsidP="0025029E">
      <w:pPr>
        <w:jc w:val="both"/>
        <w:rPr>
          <w:b/>
          <w:szCs w:val="24"/>
          <w:u w:val="single"/>
        </w:rPr>
      </w:pPr>
    </w:p>
    <w:p w14:paraId="72A29717" w14:textId="7AA24D54" w:rsidR="00700227" w:rsidRDefault="00700227" w:rsidP="0025029E">
      <w:pPr>
        <w:jc w:val="both"/>
        <w:rPr>
          <w:bCs/>
          <w:sz w:val="22"/>
        </w:rPr>
      </w:pPr>
      <w:r w:rsidRPr="00700227">
        <w:rPr>
          <w:bCs/>
          <w:sz w:val="22"/>
        </w:rPr>
        <w:t>U konsolidiranom financijskom izvještaju za razdoblje 01.01.202</w:t>
      </w:r>
      <w:r w:rsidR="00BA2702">
        <w:rPr>
          <w:bCs/>
          <w:sz w:val="22"/>
        </w:rPr>
        <w:t>4</w:t>
      </w:r>
      <w:r w:rsidRPr="00700227">
        <w:rPr>
          <w:bCs/>
          <w:sz w:val="22"/>
        </w:rPr>
        <w:t>.-30.06.202</w:t>
      </w:r>
      <w:r w:rsidR="00BA2702">
        <w:rPr>
          <w:bCs/>
          <w:sz w:val="22"/>
        </w:rPr>
        <w:t>4</w:t>
      </w:r>
      <w:r>
        <w:rPr>
          <w:bCs/>
          <w:sz w:val="22"/>
        </w:rPr>
        <w:t xml:space="preserve"> godine eliminirana su konta  367</w:t>
      </w:r>
      <w:r w:rsidR="00CB21F3">
        <w:rPr>
          <w:bCs/>
          <w:sz w:val="22"/>
        </w:rPr>
        <w:t>2</w:t>
      </w:r>
      <w:r>
        <w:rPr>
          <w:bCs/>
          <w:sz w:val="22"/>
        </w:rPr>
        <w:t xml:space="preserve"> (prijenosi proračunskim korisnicima iz nadležnog proračuna za financiranje redovne djelatnosti) kod nadležnog proračuna koja iznosi </w:t>
      </w:r>
      <w:r w:rsidR="00CB21F3">
        <w:rPr>
          <w:bCs/>
          <w:sz w:val="22"/>
        </w:rPr>
        <w:t>89.373,15</w:t>
      </w:r>
      <w:r w:rsidR="00995DF7">
        <w:rPr>
          <w:bCs/>
          <w:sz w:val="22"/>
        </w:rPr>
        <w:t xml:space="preserve"> eura i </w:t>
      </w:r>
      <w:r>
        <w:rPr>
          <w:bCs/>
          <w:sz w:val="22"/>
        </w:rPr>
        <w:t>podskupina 671</w:t>
      </w:r>
      <w:r w:rsidR="00CB21F3">
        <w:rPr>
          <w:bCs/>
          <w:sz w:val="22"/>
        </w:rPr>
        <w:t>1</w:t>
      </w:r>
      <w:r w:rsidR="00465DD9">
        <w:rPr>
          <w:bCs/>
          <w:sz w:val="22"/>
        </w:rPr>
        <w:t xml:space="preserve"> (prihodi iz nadležnog proračuna za financiranje </w:t>
      </w:r>
      <w:r w:rsidR="00C66A14">
        <w:rPr>
          <w:bCs/>
          <w:sz w:val="22"/>
        </w:rPr>
        <w:t>rashoda poslovanja</w:t>
      </w:r>
      <w:r w:rsidR="00465DD9">
        <w:rPr>
          <w:bCs/>
          <w:sz w:val="22"/>
        </w:rPr>
        <w:t xml:space="preserve">) u iznosu </w:t>
      </w:r>
      <w:r w:rsidR="00CB21F3">
        <w:rPr>
          <w:bCs/>
          <w:sz w:val="22"/>
        </w:rPr>
        <w:t>89.373,15</w:t>
      </w:r>
      <w:r w:rsidR="00995DF7">
        <w:rPr>
          <w:bCs/>
          <w:sz w:val="22"/>
        </w:rPr>
        <w:t xml:space="preserve"> eura</w:t>
      </w:r>
      <w:r w:rsidR="00CB21F3">
        <w:rPr>
          <w:bCs/>
          <w:sz w:val="22"/>
        </w:rPr>
        <w:t xml:space="preserve"> te konto 3673 (prijenosi proračunskim korisnicima iz nadležnog proračuna za nabavu nefinancijske imovine) kod nadležnog proračuna koje iznosi 980,00 eura te konto 6712 (prihodi iz nadležnog proračuna za financiranje rashoda za nabavu nefinancijske imovine) u iznosu 980,00 eura. </w:t>
      </w:r>
    </w:p>
    <w:p w14:paraId="2D61BE54" w14:textId="19CF65A6" w:rsidR="00465DD9" w:rsidRDefault="00465DD9" w:rsidP="0025029E">
      <w:pPr>
        <w:jc w:val="both"/>
        <w:rPr>
          <w:bCs/>
          <w:sz w:val="22"/>
        </w:rPr>
      </w:pPr>
    </w:p>
    <w:p w14:paraId="47AC18DB" w14:textId="7B0F1B9F" w:rsidR="0080412E" w:rsidRDefault="00465DD9" w:rsidP="0080412E">
      <w:pPr>
        <w:jc w:val="both"/>
        <w:rPr>
          <w:sz w:val="22"/>
        </w:rPr>
      </w:pPr>
      <w:r>
        <w:rPr>
          <w:bCs/>
          <w:sz w:val="22"/>
        </w:rPr>
        <w:t xml:space="preserve">Proračunski korisnik dječji vrtić Košutica u navedenom izvještajnom razdoblju poslovao je sa manjkom prihoda i primitaka u iznosu </w:t>
      </w:r>
      <w:r w:rsidR="00CB21F3">
        <w:rPr>
          <w:bCs/>
          <w:sz w:val="22"/>
        </w:rPr>
        <w:t xml:space="preserve">18.358,66 eura </w:t>
      </w:r>
      <w:r w:rsidR="0080412E">
        <w:rPr>
          <w:sz w:val="22"/>
        </w:rPr>
        <w:t>jer još nisu doznačena novčana sredstva za isplatu pla</w:t>
      </w:r>
      <w:r w:rsidR="00FC23FB">
        <w:rPr>
          <w:sz w:val="22"/>
        </w:rPr>
        <w:t>ć</w:t>
      </w:r>
      <w:r w:rsidR="0080412E">
        <w:rPr>
          <w:sz w:val="22"/>
        </w:rPr>
        <w:t xml:space="preserve">e za mjesec lipanj. </w:t>
      </w:r>
    </w:p>
    <w:p w14:paraId="4F0B2341" w14:textId="77777777" w:rsidR="00DB6071" w:rsidRDefault="00DB6071" w:rsidP="00DB6071">
      <w:pPr>
        <w:rPr>
          <w:bCs/>
          <w:sz w:val="22"/>
        </w:rPr>
      </w:pPr>
    </w:p>
    <w:p w14:paraId="64B137C4" w14:textId="4DC507B6" w:rsidR="0080412E" w:rsidRDefault="0080412E" w:rsidP="000466FB">
      <w:pPr>
        <w:rPr>
          <w:bCs/>
          <w:sz w:val="22"/>
        </w:rPr>
      </w:pPr>
      <w:r>
        <w:rPr>
          <w:bCs/>
          <w:sz w:val="22"/>
        </w:rPr>
        <w:t xml:space="preserve">Općina Ferdinandovac je u navedenom izvještajnom razdoblju poslovala sa viškom prihoda i primitaka u iznosu </w:t>
      </w:r>
      <w:r w:rsidR="00CB21F3">
        <w:rPr>
          <w:bCs/>
          <w:sz w:val="22"/>
        </w:rPr>
        <w:t>251.545,14</w:t>
      </w:r>
      <w:r>
        <w:rPr>
          <w:bCs/>
          <w:sz w:val="22"/>
        </w:rPr>
        <w:t xml:space="preserve"> eura.</w:t>
      </w:r>
    </w:p>
    <w:p w14:paraId="2EE775A6" w14:textId="77777777" w:rsidR="0080412E" w:rsidRDefault="0080412E" w:rsidP="000466FB">
      <w:pPr>
        <w:rPr>
          <w:bCs/>
          <w:sz w:val="22"/>
        </w:rPr>
      </w:pPr>
    </w:p>
    <w:p w14:paraId="067CC1C3" w14:textId="3265D6D6" w:rsidR="00995DF7" w:rsidRDefault="00995DF7" w:rsidP="00995DF7">
      <w:pPr>
        <w:jc w:val="both"/>
        <w:rPr>
          <w:sz w:val="22"/>
        </w:rPr>
      </w:pPr>
      <w:r w:rsidRPr="004F1539">
        <w:rPr>
          <w:sz w:val="22"/>
        </w:rPr>
        <w:t xml:space="preserve">Potraživanja Općine Ferdinandovac i dječjeg vrtića Koštica </w:t>
      </w:r>
      <w:r w:rsidR="00FC23FB" w:rsidRPr="004F1539">
        <w:rPr>
          <w:sz w:val="22"/>
        </w:rPr>
        <w:t xml:space="preserve">Ferdinandovac </w:t>
      </w:r>
      <w:r w:rsidRPr="004F1539">
        <w:rPr>
          <w:sz w:val="22"/>
        </w:rPr>
        <w:t>na dan 30.06.202</w:t>
      </w:r>
      <w:r w:rsidR="004F1539">
        <w:rPr>
          <w:sz w:val="22"/>
        </w:rPr>
        <w:t>4.</w:t>
      </w:r>
      <w:r w:rsidRPr="004F1539">
        <w:rPr>
          <w:sz w:val="22"/>
        </w:rPr>
        <w:t xml:space="preserve"> godine</w:t>
      </w:r>
      <w:r w:rsidRPr="000C3DF8">
        <w:rPr>
          <w:sz w:val="22"/>
        </w:rPr>
        <w:t xml:space="preserve"> iznose</w:t>
      </w:r>
      <w:r w:rsidR="00FC23FB">
        <w:rPr>
          <w:sz w:val="22"/>
        </w:rPr>
        <w:t xml:space="preserve"> </w:t>
      </w:r>
      <w:r w:rsidR="00104AF7">
        <w:rPr>
          <w:sz w:val="22"/>
        </w:rPr>
        <w:t>42.523,70</w:t>
      </w:r>
      <w:r>
        <w:rPr>
          <w:sz w:val="22"/>
        </w:rPr>
        <w:t xml:space="preserve"> eura</w:t>
      </w:r>
      <w:r w:rsidRPr="000C3DF8">
        <w:rPr>
          <w:sz w:val="22"/>
        </w:rPr>
        <w:t>, odnose se na po</w:t>
      </w:r>
      <w:r>
        <w:rPr>
          <w:sz w:val="22"/>
        </w:rPr>
        <w:t>traživanja za naknade koje se refundiraju, potraživanja za predujmove, po</w:t>
      </w:r>
      <w:r w:rsidRPr="000C3DF8">
        <w:rPr>
          <w:sz w:val="22"/>
        </w:rPr>
        <w:t>rez na promet nekretnina</w:t>
      </w:r>
      <w:r>
        <w:rPr>
          <w:sz w:val="22"/>
        </w:rPr>
        <w:t>,  potraživanja za koncesije,  potraživanja od zakupa i iznajmljivanja poslovnih objekata, komunalna i grobn</w:t>
      </w:r>
      <w:r w:rsidR="00104AF7">
        <w:rPr>
          <w:sz w:val="22"/>
        </w:rPr>
        <w:t>a</w:t>
      </w:r>
      <w:r>
        <w:rPr>
          <w:sz w:val="22"/>
        </w:rPr>
        <w:t xml:space="preserve"> naknad</w:t>
      </w:r>
      <w:r w:rsidR="00104AF7">
        <w:rPr>
          <w:sz w:val="22"/>
        </w:rPr>
        <w:t>a</w:t>
      </w:r>
      <w:r>
        <w:rPr>
          <w:sz w:val="22"/>
        </w:rPr>
        <w:t>,</w:t>
      </w:r>
      <w:r w:rsidRPr="00944A8E">
        <w:rPr>
          <w:sz w:val="22"/>
        </w:rPr>
        <w:t xml:space="preserve"> </w:t>
      </w:r>
      <w:r w:rsidR="00104AF7">
        <w:rPr>
          <w:sz w:val="22"/>
        </w:rPr>
        <w:t xml:space="preserve">potraživanja od prodaje stanova, </w:t>
      </w:r>
      <w:r>
        <w:rPr>
          <w:sz w:val="22"/>
        </w:rPr>
        <w:t>potraživanja od roditelja za smještaj djece u dječjem vrtiću Košutica Ferdinandovac te kraće programe etno tradicijski i rano učenje engleskog jezika</w:t>
      </w:r>
      <w:r w:rsidR="00104AF7">
        <w:rPr>
          <w:sz w:val="22"/>
        </w:rPr>
        <w:t>.</w:t>
      </w:r>
      <w:r>
        <w:rPr>
          <w:sz w:val="22"/>
        </w:rPr>
        <w:t xml:space="preserve">.  </w:t>
      </w:r>
    </w:p>
    <w:p w14:paraId="44FD0F30" w14:textId="77777777" w:rsidR="00465DD9" w:rsidRPr="00700227" w:rsidRDefault="00465DD9" w:rsidP="0025029E">
      <w:pPr>
        <w:jc w:val="both"/>
        <w:rPr>
          <w:bCs/>
          <w:sz w:val="22"/>
        </w:rPr>
      </w:pPr>
    </w:p>
    <w:p w14:paraId="6E041BC8" w14:textId="726A0ADF" w:rsidR="00104AF7" w:rsidRDefault="004F1A1A" w:rsidP="00104AF7">
      <w:pPr>
        <w:jc w:val="both"/>
        <w:rPr>
          <w:sz w:val="22"/>
        </w:rPr>
      </w:pPr>
      <w:r>
        <w:rPr>
          <w:sz w:val="22"/>
        </w:rPr>
        <w:t xml:space="preserve">Stanje novčanih sredstava </w:t>
      </w:r>
      <w:r w:rsidR="00362884">
        <w:rPr>
          <w:sz w:val="22"/>
        </w:rPr>
        <w:t xml:space="preserve">Općine Ferdinandova </w:t>
      </w:r>
      <w:r w:rsidR="00104AF7">
        <w:rPr>
          <w:sz w:val="22"/>
        </w:rPr>
        <w:t xml:space="preserve">u banci i blagajni na dan 30.06.2024. godine je manje u odnosu na prošlogodišnje izvještajno razdoblje i iznosi 277.488,37 eura, oročenih sredstava u bankama nije bilo. </w:t>
      </w:r>
    </w:p>
    <w:p w14:paraId="65462235" w14:textId="77777777" w:rsidR="00362884" w:rsidRDefault="00362884" w:rsidP="0025029E">
      <w:pPr>
        <w:jc w:val="both"/>
        <w:rPr>
          <w:sz w:val="22"/>
        </w:rPr>
      </w:pPr>
    </w:p>
    <w:p w14:paraId="748BBC4F" w14:textId="14532541" w:rsidR="00104AF7" w:rsidRDefault="00362884" w:rsidP="00104AF7">
      <w:pPr>
        <w:jc w:val="both"/>
        <w:rPr>
          <w:sz w:val="22"/>
        </w:rPr>
      </w:pPr>
      <w:r>
        <w:rPr>
          <w:sz w:val="22"/>
        </w:rPr>
        <w:t>Stanje n</w:t>
      </w:r>
      <w:r w:rsidRPr="009332F0">
        <w:rPr>
          <w:sz w:val="22"/>
        </w:rPr>
        <w:t>ovčanih sredstava</w:t>
      </w:r>
      <w:r>
        <w:rPr>
          <w:sz w:val="22"/>
        </w:rPr>
        <w:t xml:space="preserve"> </w:t>
      </w:r>
      <w:r w:rsidR="00D10DA1">
        <w:rPr>
          <w:sz w:val="22"/>
        </w:rPr>
        <w:t>dj</w:t>
      </w:r>
      <w:r>
        <w:rPr>
          <w:sz w:val="22"/>
        </w:rPr>
        <w:t>ečjeg vrtića Košutica</w:t>
      </w:r>
      <w:r w:rsidR="00104AF7">
        <w:rPr>
          <w:sz w:val="22"/>
        </w:rPr>
        <w:t xml:space="preserve"> Ferdinandovac </w:t>
      </w:r>
      <w:r w:rsidR="00104AF7" w:rsidRPr="009332F0">
        <w:rPr>
          <w:sz w:val="22"/>
        </w:rPr>
        <w:t>u banci na dan 3</w:t>
      </w:r>
      <w:r w:rsidR="00104AF7">
        <w:rPr>
          <w:sz w:val="22"/>
        </w:rPr>
        <w:t>0.06.2024.</w:t>
      </w:r>
      <w:r w:rsidR="00104AF7" w:rsidRPr="009332F0">
        <w:rPr>
          <w:sz w:val="22"/>
        </w:rPr>
        <w:t xml:space="preserve"> godine je</w:t>
      </w:r>
      <w:r w:rsidR="00104AF7">
        <w:rPr>
          <w:sz w:val="22"/>
        </w:rPr>
        <w:t xml:space="preserve"> 1.065,30 eura, oročenih sredstava u bankama nije bilo.</w:t>
      </w:r>
    </w:p>
    <w:p w14:paraId="0DB26940" w14:textId="77777777" w:rsidR="00104AF7" w:rsidRDefault="00104AF7" w:rsidP="00104AF7">
      <w:pPr>
        <w:jc w:val="both"/>
        <w:rPr>
          <w:sz w:val="22"/>
        </w:rPr>
      </w:pPr>
    </w:p>
    <w:p w14:paraId="3B44630D" w14:textId="6D854F57" w:rsidR="00104AF7" w:rsidRDefault="00104AF7" w:rsidP="00104AF7">
      <w:pPr>
        <w:jc w:val="both"/>
        <w:rPr>
          <w:sz w:val="22"/>
        </w:rPr>
      </w:pPr>
      <w:r>
        <w:rPr>
          <w:sz w:val="22"/>
        </w:rPr>
        <w:t xml:space="preserve">Prosječan broj zaposlenih </w:t>
      </w:r>
      <w:r w:rsidR="006B7AB9">
        <w:rPr>
          <w:sz w:val="22"/>
        </w:rPr>
        <w:t xml:space="preserve">u Općini Ferdinandovac </w:t>
      </w:r>
      <w:r>
        <w:rPr>
          <w:sz w:val="22"/>
        </w:rPr>
        <w:t>u ovom izvještajnom razdoblju je smanjen i iznosi 7 zaposlenih.</w:t>
      </w:r>
    </w:p>
    <w:p w14:paraId="559D9CDB" w14:textId="77777777" w:rsidR="00104AF7" w:rsidRDefault="00104AF7" w:rsidP="00104AF7">
      <w:pPr>
        <w:jc w:val="both"/>
        <w:rPr>
          <w:sz w:val="22"/>
        </w:rPr>
      </w:pPr>
    </w:p>
    <w:p w14:paraId="0EE1035B" w14:textId="0635CC64" w:rsidR="0025029E" w:rsidRDefault="00104AF7" w:rsidP="0025029E">
      <w:pPr>
        <w:jc w:val="both"/>
        <w:rPr>
          <w:sz w:val="22"/>
        </w:rPr>
      </w:pPr>
      <w:r>
        <w:rPr>
          <w:sz w:val="22"/>
        </w:rPr>
        <w:t>Prosječan broj zaposlenih u dječjem vrtiću u ovom izvještajnom razdoblju je veći i iznosi 14 zaposlenih radi zamjena za višemjesečno bolovanje i otvaranja nove 4 odgojne skupine.</w:t>
      </w:r>
    </w:p>
    <w:p w14:paraId="143E17B8" w14:textId="77777777" w:rsidR="00104AF7" w:rsidRDefault="00104AF7" w:rsidP="0025029E">
      <w:pPr>
        <w:jc w:val="both"/>
        <w:rPr>
          <w:sz w:val="22"/>
        </w:rPr>
      </w:pPr>
    </w:p>
    <w:p w14:paraId="571EC0DE" w14:textId="77777777" w:rsidR="00104AF7" w:rsidRDefault="00104AF7" w:rsidP="0025029E">
      <w:pPr>
        <w:jc w:val="both"/>
        <w:rPr>
          <w:sz w:val="22"/>
        </w:rPr>
      </w:pPr>
    </w:p>
    <w:p w14:paraId="7C8C8E9C" w14:textId="77777777" w:rsidR="00726B32" w:rsidRDefault="00726B32" w:rsidP="0025029E">
      <w:pPr>
        <w:jc w:val="both"/>
        <w:rPr>
          <w:sz w:val="22"/>
        </w:rPr>
      </w:pPr>
    </w:p>
    <w:p w14:paraId="5B9F0BEA" w14:textId="26901371" w:rsidR="0025029E" w:rsidRDefault="0025029E" w:rsidP="0025029E">
      <w:pPr>
        <w:jc w:val="both"/>
        <w:rPr>
          <w:sz w:val="22"/>
        </w:rPr>
      </w:pPr>
      <w:r>
        <w:rPr>
          <w:sz w:val="22"/>
        </w:rPr>
        <w:t xml:space="preserve">Bilješke izradila:                                                                                             </w:t>
      </w:r>
      <w:r w:rsidR="00726B32">
        <w:rPr>
          <w:sz w:val="22"/>
        </w:rPr>
        <w:t xml:space="preserve">      </w:t>
      </w:r>
      <w:r>
        <w:rPr>
          <w:sz w:val="22"/>
        </w:rPr>
        <w:t xml:space="preserve">   </w:t>
      </w:r>
      <w:r w:rsidR="00726B32">
        <w:rPr>
          <w:sz w:val="22"/>
        </w:rPr>
        <w:t xml:space="preserve">  </w:t>
      </w:r>
      <w:r>
        <w:rPr>
          <w:sz w:val="22"/>
        </w:rPr>
        <w:t>Načelnik:</w:t>
      </w:r>
    </w:p>
    <w:p w14:paraId="7F9901F8" w14:textId="77777777" w:rsidR="0025029E" w:rsidRDefault="0025029E" w:rsidP="0025029E">
      <w:pPr>
        <w:jc w:val="both"/>
        <w:rPr>
          <w:sz w:val="22"/>
        </w:rPr>
      </w:pPr>
    </w:p>
    <w:p w14:paraId="10FBABF8" w14:textId="7D0CF0A0" w:rsidR="003C03C2" w:rsidRDefault="0025029E" w:rsidP="005332A3">
      <w:pPr>
        <w:jc w:val="both"/>
        <w:rPr>
          <w:sz w:val="22"/>
        </w:rPr>
      </w:pPr>
      <w:r>
        <w:rPr>
          <w:sz w:val="22"/>
        </w:rPr>
        <w:t xml:space="preserve">Željka </w:t>
      </w:r>
      <w:proofErr w:type="spellStart"/>
      <w:r>
        <w:rPr>
          <w:sz w:val="22"/>
        </w:rPr>
        <w:t>Bosorić</w:t>
      </w:r>
      <w:proofErr w:type="spellEnd"/>
      <w:r>
        <w:rPr>
          <w:sz w:val="22"/>
        </w:rPr>
        <w:t xml:space="preserve"> </w:t>
      </w:r>
      <w:proofErr w:type="spellStart"/>
      <w:r>
        <w:rPr>
          <w:sz w:val="22"/>
        </w:rPr>
        <w:t>Baruškin</w:t>
      </w:r>
      <w:proofErr w:type="spellEnd"/>
      <w:r>
        <w:rPr>
          <w:sz w:val="22"/>
        </w:rPr>
        <w:t xml:space="preserve">                                                                        </w:t>
      </w:r>
      <w:r w:rsidR="00726B32">
        <w:rPr>
          <w:sz w:val="22"/>
        </w:rPr>
        <w:t xml:space="preserve">             Vjekoslav Maletić</w:t>
      </w:r>
    </w:p>
    <w:p w14:paraId="4F4F6791" w14:textId="77777777" w:rsidR="000000AD" w:rsidRDefault="000000AD" w:rsidP="005332A3">
      <w:pPr>
        <w:jc w:val="both"/>
        <w:rPr>
          <w:sz w:val="22"/>
        </w:rPr>
      </w:pPr>
    </w:p>
    <w:p w14:paraId="554AA54A" w14:textId="77777777" w:rsidR="000000AD" w:rsidRDefault="000000AD" w:rsidP="005332A3">
      <w:pPr>
        <w:jc w:val="both"/>
        <w:rPr>
          <w:sz w:val="22"/>
        </w:rPr>
      </w:pPr>
    </w:p>
    <w:p w14:paraId="2FF85B98" w14:textId="77777777" w:rsidR="000000AD" w:rsidRDefault="000000AD" w:rsidP="005332A3">
      <w:pPr>
        <w:jc w:val="both"/>
        <w:rPr>
          <w:sz w:val="22"/>
        </w:rPr>
      </w:pPr>
    </w:p>
    <w:sectPr w:rsidR="000000AD" w:rsidSect="005332A3">
      <w:pgSz w:w="11906" w:h="16838"/>
      <w:pgMar w:top="907"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9E"/>
    <w:rsid w:val="000000AD"/>
    <w:rsid w:val="00017DCC"/>
    <w:rsid w:val="00022BD5"/>
    <w:rsid w:val="000466FB"/>
    <w:rsid w:val="000572E2"/>
    <w:rsid w:val="00082CEE"/>
    <w:rsid w:val="00091C7F"/>
    <w:rsid w:val="000B4C18"/>
    <w:rsid w:val="000F40B2"/>
    <w:rsid w:val="00104AF7"/>
    <w:rsid w:val="00111431"/>
    <w:rsid w:val="00114296"/>
    <w:rsid w:val="00173207"/>
    <w:rsid w:val="00186F57"/>
    <w:rsid w:val="001F2ACC"/>
    <w:rsid w:val="001F3D22"/>
    <w:rsid w:val="00215ED9"/>
    <w:rsid w:val="00216A09"/>
    <w:rsid w:val="00223994"/>
    <w:rsid w:val="0025029E"/>
    <w:rsid w:val="002F2FA0"/>
    <w:rsid w:val="00351FF7"/>
    <w:rsid w:val="00362884"/>
    <w:rsid w:val="00382055"/>
    <w:rsid w:val="0038322E"/>
    <w:rsid w:val="003C03C2"/>
    <w:rsid w:val="003D6274"/>
    <w:rsid w:val="00405D3F"/>
    <w:rsid w:val="00465DD9"/>
    <w:rsid w:val="004A4D2B"/>
    <w:rsid w:val="004F1539"/>
    <w:rsid w:val="004F1A1A"/>
    <w:rsid w:val="004F7CCC"/>
    <w:rsid w:val="00530A75"/>
    <w:rsid w:val="005332A3"/>
    <w:rsid w:val="005726E3"/>
    <w:rsid w:val="00596C4D"/>
    <w:rsid w:val="005A3D40"/>
    <w:rsid w:val="005B4E73"/>
    <w:rsid w:val="005D6B09"/>
    <w:rsid w:val="005F7308"/>
    <w:rsid w:val="00620147"/>
    <w:rsid w:val="00627B2C"/>
    <w:rsid w:val="006930F4"/>
    <w:rsid w:val="006B7AB9"/>
    <w:rsid w:val="006C687F"/>
    <w:rsid w:val="00700227"/>
    <w:rsid w:val="0072153B"/>
    <w:rsid w:val="00726B32"/>
    <w:rsid w:val="00784273"/>
    <w:rsid w:val="007A38CF"/>
    <w:rsid w:val="007A759B"/>
    <w:rsid w:val="007F0B17"/>
    <w:rsid w:val="0080412E"/>
    <w:rsid w:val="008179A5"/>
    <w:rsid w:val="00860081"/>
    <w:rsid w:val="00860CAE"/>
    <w:rsid w:val="008E11D3"/>
    <w:rsid w:val="009177B1"/>
    <w:rsid w:val="00944A8E"/>
    <w:rsid w:val="00995DF7"/>
    <w:rsid w:val="00A208B5"/>
    <w:rsid w:val="00A87ED6"/>
    <w:rsid w:val="00AB34BC"/>
    <w:rsid w:val="00AC1BF0"/>
    <w:rsid w:val="00B24DFE"/>
    <w:rsid w:val="00BA2702"/>
    <w:rsid w:val="00BF4E6F"/>
    <w:rsid w:val="00C66A14"/>
    <w:rsid w:val="00C74322"/>
    <w:rsid w:val="00CA67E4"/>
    <w:rsid w:val="00CB21F3"/>
    <w:rsid w:val="00CB3CF9"/>
    <w:rsid w:val="00CE0CC0"/>
    <w:rsid w:val="00CE7165"/>
    <w:rsid w:val="00CF2D6A"/>
    <w:rsid w:val="00D10DA1"/>
    <w:rsid w:val="00D92D51"/>
    <w:rsid w:val="00DB6071"/>
    <w:rsid w:val="00DC60AD"/>
    <w:rsid w:val="00E679E6"/>
    <w:rsid w:val="00E733C1"/>
    <w:rsid w:val="00ED103B"/>
    <w:rsid w:val="00EF00EE"/>
    <w:rsid w:val="00F56CDA"/>
    <w:rsid w:val="00F84300"/>
    <w:rsid w:val="00FC23FB"/>
    <w:rsid w:val="00FC3545"/>
    <w:rsid w:val="00FE6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78C4"/>
  <w15:chartTrackingRefBased/>
  <w15:docId w15:val="{61F73208-D63F-4AE4-B4C5-4DD6684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spacing w:after="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unhideWhenUsed/>
    <w:rsid w:val="0025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5029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1B02-19E0-4F67-869D-B2D91DCB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1673</Words>
  <Characters>9537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47</cp:revision>
  <cp:lastPrinted>2024-07-15T10:50:00Z</cp:lastPrinted>
  <dcterms:created xsi:type="dcterms:W3CDTF">2021-09-08T09:37:00Z</dcterms:created>
  <dcterms:modified xsi:type="dcterms:W3CDTF">2024-07-16T07:23:00Z</dcterms:modified>
</cp:coreProperties>
</file>